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Legal Analysis</w:t>
      </w:r>
    </w:p>
    <w:p w:rsidR="00000000" w:rsidDel="00000000" w:rsidP="00000000" w:rsidRDefault="00000000" w:rsidRPr="00000000" w14:paraId="00000002">
      <w:pPr>
        <w:pStyle w:val="Title"/>
        <w:rPr/>
      </w:pPr>
      <w:r w:rsidDel="00000000" w:rsidR="00000000" w:rsidRPr="00000000">
        <w:rPr>
          <w:rtl w:val="0"/>
        </w:rPr>
      </w:r>
    </w:p>
    <w:p w:rsidR="00000000" w:rsidDel="00000000" w:rsidP="00000000" w:rsidRDefault="00000000" w:rsidRPr="00000000" w14:paraId="00000003">
      <w:pPr>
        <w:pStyle w:val="Title"/>
        <w:jc w:val="left"/>
        <w:rPr/>
      </w:pPr>
      <w:r w:rsidDel="00000000" w:rsidR="00000000" w:rsidRPr="00000000">
        <w:rPr>
          <w:sz w:val="24"/>
          <w:szCs w:val="24"/>
          <w:rtl w:val="0"/>
        </w:rPr>
        <w:t xml:space="preserve">Year: _2019_ </w:t>
        <w:tab/>
        <w:t xml:space="preserve">Semester: _Fall___</w:t>
        <w:tab/>
        <w:t xml:space="preserve">Team: __8__ Project:_Condiment Express_________</w:t>
      </w:r>
      <w:r w:rsidDel="00000000" w:rsidR="00000000" w:rsidRPr="00000000">
        <w:rPr>
          <w:rtl w:val="0"/>
        </w:rPr>
      </w:r>
    </w:p>
    <w:p w:rsidR="00000000" w:rsidDel="00000000" w:rsidP="00000000" w:rsidRDefault="00000000" w:rsidRPr="00000000" w14:paraId="00000004">
      <w:pPr>
        <w:pStyle w:val="Title"/>
        <w:jc w:val="left"/>
        <w:rPr/>
      </w:pPr>
      <w:r w:rsidDel="00000000" w:rsidR="00000000" w:rsidRPr="00000000">
        <w:rPr>
          <w:sz w:val="24"/>
          <w:szCs w:val="24"/>
          <w:rtl w:val="0"/>
        </w:rPr>
        <w:t xml:space="preserve">Creation Date: _October 25, 2019_____ </w:t>
        <w:tab/>
        <w:tab/>
        <w:t xml:space="preserve">Last Modified: </w:t>
      </w:r>
      <w:r w:rsidDel="00000000" w:rsidR="00000000" w:rsidRPr="00000000">
        <w:rPr>
          <w:b w:val="0"/>
          <w:sz w:val="24"/>
          <w:szCs w:val="24"/>
          <w:rtl w:val="0"/>
        </w:rPr>
        <w:t xml:space="preserve">October 29, 2019</w:t>
      </w:r>
      <w:r w:rsidDel="00000000" w:rsidR="00000000" w:rsidRPr="00000000">
        <w:rPr>
          <w:rtl w:val="0"/>
        </w:rPr>
      </w:r>
    </w:p>
    <w:p w:rsidR="00000000" w:rsidDel="00000000" w:rsidP="00000000" w:rsidRDefault="00000000" w:rsidRPr="00000000" w14:paraId="00000005">
      <w:pPr>
        <w:pStyle w:val="Title"/>
        <w:jc w:val="left"/>
        <w:rPr/>
      </w:pPr>
      <w:r w:rsidDel="00000000" w:rsidR="00000000" w:rsidRPr="00000000">
        <w:rPr>
          <w:sz w:val="24"/>
          <w:szCs w:val="24"/>
          <w:rtl w:val="0"/>
        </w:rPr>
        <w:t xml:space="preserve">Author:  ___Binhan Xu_______</w:t>
        <w:tab/>
        <w:t xml:space="preserve">Email: __xu932@purdue.edu_______ </w:t>
      </w:r>
      <w:r w:rsidDel="00000000" w:rsidR="00000000" w:rsidRPr="00000000">
        <w:rPr>
          <w:rtl w:val="0"/>
        </w:rPr>
      </w:r>
    </w:p>
    <w:p w:rsidR="00000000" w:rsidDel="00000000" w:rsidP="00000000" w:rsidRDefault="00000000" w:rsidRPr="00000000" w14:paraId="00000006">
      <w:pPr>
        <w:pStyle w:val="Title"/>
        <w:jc w:val="left"/>
        <w:rPr>
          <w:sz w:val="24"/>
          <w:szCs w:val="24"/>
        </w:rPr>
      </w:pPr>
      <w:r w:rsidDel="00000000" w:rsidR="00000000" w:rsidRPr="00000000">
        <w:rPr>
          <w:rtl w:val="0"/>
        </w:rPr>
      </w:r>
    </w:p>
    <w:p w:rsidR="00000000" w:rsidDel="00000000" w:rsidP="00000000" w:rsidRDefault="00000000" w:rsidRPr="00000000" w14:paraId="00000007">
      <w:pPr>
        <w:pStyle w:val="Title"/>
        <w:jc w:val="left"/>
        <w:rPr>
          <w:sz w:val="24"/>
          <w:szCs w:val="24"/>
        </w:rPr>
      </w:pPr>
      <w:r w:rsidDel="00000000" w:rsidR="00000000" w:rsidRPr="00000000">
        <w:rPr>
          <w:sz w:val="24"/>
          <w:szCs w:val="24"/>
          <w:rtl w:val="0"/>
        </w:rPr>
        <w:t xml:space="preserve">Assignment Evaluation:</w:t>
      </w:r>
    </w:p>
    <w:p w:rsidR="00000000" w:rsidDel="00000000" w:rsidP="00000000" w:rsidRDefault="00000000" w:rsidRPr="00000000" w14:paraId="00000008">
      <w:pPr>
        <w:pStyle w:val="Title"/>
        <w:jc w:val="left"/>
        <w:rPr>
          <w:sz w:val="24"/>
          <w:szCs w:val="24"/>
        </w:rPr>
      </w:pPr>
      <w:r w:rsidDel="00000000" w:rsidR="00000000" w:rsidRPr="00000000">
        <w:rPr>
          <w:rtl w:val="0"/>
        </w:rPr>
      </w:r>
    </w:p>
    <w:tbl>
      <w:tblPr>
        <w:tblStyle w:val="Table1"/>
        <w:tblW w:w="9483.0" w:type="dxa"/>
        <w:jc w:val="left"/>
        <w:tblInd w:w="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66"/>
        <w:gridCol w:w="1241"/>
        <w:gridCol w:w="943"/>
        <w:gridCol w:w="798"/>
        <w:gridCol w:w="3835"/>
        <w:tblGridChange w:id="0">
          <w:tblGrid>
            <w:gridCol w:w="2666"/>
            <w:gridCol w:w="1241"/>
            <w:gridCol w:w="943"/>
            <w:gridCol w:w="798"/>
            <w:gridCol w:w="3835"/>
          </w:tblGrid>
        </w:tblGridChange>
      </w:tblGrid>
      <w:tr>
        <w:trPr>
          <w:trHeight w:val="260" w:hRule="atLeast"/>
        </w:trPr>
        <w:tc>
          <w:tcPr>
            <w:tcBorders>
              <w:top w:color="000000" w:space="0" w:sz="4" w:val="single"/>
              <w:left w:color="000000" w:space="0" w:sz="4" w:val="single"/>
              <w:bottom w:color="000000" w:space="0" w:sz="4" w:val="single"/>
              <w:right w:color="000000" w:space="0" w:sz="4" w:val="single"/>
            </w:tcBorders>
            <w:shd w:fill="a6a6a6" w:val="clear"/>
            <w:vAlign w:val="bottom"/>
          </w:tcPr>
          <w:p w:rsidR="00000000" w:rsidDel="00000000" w:rsidP="00000000" w:rsidRDefault="00000000" w:rsidRPr="00000000" w14:paraId="00000009">
            <w:pPr>
              <w:jc w:val="center"/>
              <w:rPr>
                <w:rFonts w:ascii="Calibri" w:cs="Calibri" w:eastAsia="Calibri" w:hAnsi="Calibri"/>
                <w:b w:val="1"/>
                <w:color w:val="000000"/>
                <w:sz w:val="22"/>
                <w:szCs w:val="22"/>
              </w:rPr>
            </w:pPr>
            <w:r w:rsidDel="00000000" w:rsidR="00000000" w:rsidRPr="00000000">
              <w:rPr>
                <w:b w:val="1"/>
                <w:color w:val="000000"/>
                <w:sz w:val="22"/>
                <w:szCs w:val="22"/>
                <w:rtl w:val="0"/>
              </w:rPr>
              <w:t xml:space="preserve">Item</w:t>
            </w:r>
            <w:r w:rsidDel="00000000" w:rsidR="00000000" w:rsidRPr="00000000">
              <w:rPr>
                <w:rtl w:val="0"/>
              </w:rPr>
            </w:r>
          </w:p>
        </w:tc>
        <w:tc>
          <w:tcPr>
            <w:tcBorders>
              <w:top w:color="000000" w:space="0" w:sz="4" w:val="single"/>
              <w:bottom w:color="000000" w:space="0" w:sz="4" w:val="single"/>
              <w:right w:color="000000" w:space="0" w:sz="4" w:val="single"/>
            </w:tcBorders>
            <w:shd w:fill="a6a6a6" w:val="clear"/>
            <w:vAlign w:val="bottom"/>
          </w:tcPr>
          <w:p w:rsidR="00000000" w:rsidDel="00000000" w:rsidP="00000000" w:rsidRDefault="00000000" w:rsidRPr="00000000" w14:paraId="0000000A">
            <w:pPr>
              <w:jc w:val="center"/>
              <w:rPr>
                <w:rFonts w:ascii="Calibri" w:cs="Calibri" w:eastAsia="Calibri" w:hAnsi="Calibri"/>
                <w:b w:val="1"/>
                <w:color w:val="000000"/>
                <w:sz w:val="22"/>
                <w:szCs w:val="22"/>
              </w:rPr>
            </w:pPr>
            <w:r w:rsidDel="00000000" w:rsidR="00000000" w:rsidRPr="00000000">
              <w:rPr>
                <w:b w:val="1"/>
                <w:color w:val="000000"/>
                <w:sz w:val="22"/>
                <w:szCs w:val="22"/>
                <w:rtl w:val="0"/>
              </w:rPr>
              <w:t xml:space="preserve">Score (0-5)</w:t>
            </w:r>
            <w:r w:rsidDel="00000000" w:rsidR="00000000" w:rsidRPr="00000000">
              <w:rPr>
                <w:rtl w:val="0"/>
              </w:rPr>
            </w:r>
          </w:p>
        </w:tc>
        <w:tc>
          <w:tcPr>
            <w:tcBorders>
              <w:top w:color="000000" w:space="0" w:sz="4" w:val="single"/>
              <w:bottom w:color="000000" w:space="0" w:sz="4" w:val="single"/>
              <w:right w:color="000000" w:space="0" w:sz="4" w:val="single"/>
            </w:tcBorders>
            <w:shd w:fill="a6a6a6" w:val="clear"/>
            <w:vAlign w:val="bottom"/>
          </w:tcPr>
          <w:p w:rsidR="00000000" w:rsidDel="00000000" w:rsidP="00000000" w:rsidRDefault="00000000" w:rsidRPr="00000000" w14:paraId="0000000B">
            <w:pPr>
              <w:rPr>
                <w:rFonts w:ascii="Calibri" w:cs="Calibri" w:eastAsia="Calibri" w:hAnsi="Calibri"/>
                <w:b w:val="1"/>
                <w:color w:val="000000"/>
                <w:sz w:val="22"/>
                <w:szCs w:val="22"/>
              </w:rPr>
            </w:pPr>
            <w:r w:rsidDel="00000000" w:rsidR="00000000" w:rsidRPr="00000000">
              <w:rPr>
                <w:b w:val="1"/>
                <w:color w:val="000000"/>
                <w:sz w:val="22"/>
                <w:szCs w:val="22"/>
                <w:rtl w:val="0"/>
              </w:rPr>
              <w:t xml:space="preserve">Weight</w:t>
            </w:r>
            <w:r w:rsidDel="00000000" w:rsidR="00000000" w:rsidRPr="00000000">
              <w:rPr>
                <w:rtl w:val="0"/>
              </w:rPr>
            </w:r>
          </w:p>
        </w:tc>
        <w:tc>
          <w:tcPr>
            <w:tcBorders>
              <w:top w:color="000000" w:space="0" w:sz="4" w:val="single"/>
              <w:bottom w:color="000000" w:space="0" w:sz="4" w:val="single"/>
              <w:right w:color="000000" w:space="0" w:sz="4" w:val="single"/>
            </w:tcBorders>
            <w:shd w:fill="a6a6a6" w:val="clear"/>
            <w:vAlign w:val="bottom"/>
          </w:tcPr>
          <w:p w:rsidR="00000000" w:rsidDel="00000000" w:rsidP="00000000" w:rsidRDefault="00000000" w:rsidRPr="00000000" w14:paraId="0000000C">
            <w:pPr>
              <w:jc w:val="center"/>
              <w:rPr>
                <w:rFonts w:ascii="Calibri" w:cs="Calibri" w:eastAsia="Calibri" w:hAnsi="Calibri"/>
                <w:b w:val="1"/>
                <w:color w:val="000000"/>
                <w:sz w:val="22"/>
                <w:szCs w:val="22"/>
              </w:rPr>
            </w:pPr>
            <w:r w:rsidDel="00000000" w:rsidR="00000000" w:rsidRPr="00000000">
              <w:rPr>
                <w:b w:val="1"/>
                <w:color w:val="000000"/>
                <w:sz w:val="22"/>
                <w:szCs w:val="22"/>
                <w:rtl w:val="0"/>
              </w:rPr>
              <w:t xml:space="preserve">Points</w:t>
            </w:r>
            <w:r w:rsidDel="00000000" w:rsidR="00000000" w:rsidRPr="00000000">
              <w:rPr>
                <w:rtl w:val="0"/>
              </w:rPr>
            </w:r>
          </w:p>
        </w:tc>
        <w:tc>
          <w:tcPr>
            <w:tcBorders>
              <w:top w:color="000000" w:space="0" w:sz="4" w:val="single"/>
              <w:bottom w:color="000000" w:space="0" w:sz="4" w:val="single"/>
              <w:right w:color="000000" w:space="0" w:sz="4" w:val="single"/>
            </w:tcBorders>
            <w:shd w:fill="a6a6a6" w:val="clear"/>
            <w:vAlign w:val="bottom"/>
          </w:tcPr>
          <w:p w:rsidR="00000000" w:rsidDel="00000000" w:rsidP="00000000" w:rsidRDefault="00000000" w:rsidRPr="00000000" w14:paraId="0000000D">
            <w:pPr>
              <w:jc w:val="center"/>
              <w:rPr>
                <w:rFonts w:ascii="Calibri" w:cs="Calibri" w:eastAsia="Calibri" w:hAnsi="Calibri"/>
                <w:b w:val="1"/>
                <w:color w:val="000000"/>
                <w:sz w:val="22"/>
                <w:szCs w:val="22"/>
              </w:rPr>
            </w:pPr>
            <w:r w:rsidDel="00000000" w:rsidR="00000000" w:rsidRPr="00000000">
              <w:rPr>
                <w:b w:val="1"/>
                <w:color w:val="000000"/>
                <w:sz w:val="22"/>
                <w:szCs w:val="22"/>
                <w:rtl w:val="0"/>
              </w:rPr>
              <w:t xml:space="preserve">Notes</w:t>
            </w:r>
            <w:r w:rsidDel="00000000" w:rsidR="00000000" w:rsidRPr="00000000">
              <w:rPr>
                <w:rtl w:val="0"/>
              </w:rPr>
            </w:r>
          </w:p>
        </w:tc>
      </w:tr>
      <w:tr>
        <w:trPr>
          <w:trHeight w:val="260" w:hRule="atLeast"/>
        </w:trPr>
        <w:tc>
          <w:tcPr>
            <w:gridSpan w:val="5"/>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0E">
            <w:pPr>
              <w:rPr>
                <w:rFonts w:ascii="Calibri" w:cs="Calibri" w:eastAsia="Calibri" w:hAnsi="Calibri"/>
                <w:b w:val="1"/>
                <w:color w:val="000000"/>
                <w:sz w:val="22"/>
                <w:szCs w:val="22"/>
              </w:rPr>
            </w:pPr>
            <w:r w:rsidDel="00000000" w:rsidR="00000000" w:rsidRPr="00000000">
              <w:rPr>
                <w:b w:val="1"/>
                <w:color w:val="000000"/>
                <w:sz w:val="22"/>
                <w:szCs w:val="22"/>
                <w:rtl w:val="0"/>
              </w:rPr>
              <w:t xml:space="preserve">Assignment-Specific Items</w:t>
            </w:r>
            <w:r w:rsidDel="00000000" w:rsidR="00000000" w:rsidRPr="00000000">
              <w:rPr>
                <w:rtl w:val="0"/>
              </w:rPr>
            </w:r>
          </w:p>
        </w:tc>
      </w:tr>
      <w:tr>
        <w:trPr>
          <w:trHeight w:val="260" w:hRule="atLeast"/>
        </w:trPr>
        <w:tc>
          <w:tcPr>
            <w:tcBorders>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3">
            <w:pPr>
              <w:rPr>
                <w:rFonts w:ascii="Calibri" w:cs="Calibri" w:eastAsia="Calibri" w:hAnsi="Calibri"/>
                <w:b w:val="1"/>
                <w:color w:val="000000"/>
                <w:sz w:val="22"/>
                <w:szCs w:val="22"/>
              </w:rPr>
            </w:pPr>
            <w:r w:rsidDel="00000000" w:rsidR="00000000" w:rsidRPr="00000000">
              <w:rPr>
                <w:b w:val="1"/>
                <w:color w:val="000000"/>
                <w:sz w:val="22"/>
                <w:szCs w:val="22"/>
                <w:rtl w:val="0"/>
              </w:rPr>
              <w:t xml:space="preserve">Regulatory Analysis</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14">
            <w:pPr>
              <w:jc w:val="center"/>
              <w:rPr>
                <w:color w:val="000000"/>
                <w:sz w:val="22"/>
                <w:szCs w:val="22"/>
              </w:rPr>
            </w:pPr>
            <w:r w:rsidDel="00000000" w:rsidR="00000000" w:rsidRPr="00000000">
              <w:rPr>
                <w:color w:val="000000"/>
                <w:sz w:val="22"/>
                <w:szCs w:val="22"/>
                <w:rtl w:val="0"/>
              </w:rPr>
              <w:t xml:space="preserve">4</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15">
            <w:pPr>
              <w:jc w:val="center"/>
              <w:rPr>
                <w:rFonts w:ascii="Calibri" w:cs="Calibri" w:eastAsia="Calibri" w:hAnsi="Calibri"/>
                <w:color w:val="000000"/>
                <w:sz w:val="22"/>
                <w:szCs w:val="22"/>
              </w:rPr>
            </w:pPr>
            <w:r w:rsidDel="00000000" w:rsidR="00000000" w:rsidRPr="00000000">
              <w:rPr>
                <w:color w:val="000000"/>
                <w:sz w:val="22"/>
                <w:szCs w:val="22"/>
                <w:rtl w:val="0"/>
              </w:rPr>
              <w:t xml:space="preserve">x3</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16">
            <w:pPr>
              <w:jc w:val="center"/>
              <w:rPr>
                <w:color w:val="000000"/>
                <w:sz w:val="22"/>
                <w:szCs w:val="22"/>
              </w:rPr>
            </w:pPr>
            <w:r w:rsidDel="00000000" w:rsidR="00000000" w:rsidRPr="00000000">
              <w:rPr>
                <w:color w:val="000000"/>
                <w:sz w:val="22"/>
                <w:szCs w:val="22"/>
                <w:rtl w:val="0"/>
              </w:rPr>
              <w:t xml:space="preserve">12</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17">
            <w:pPr>
              <w:rPr>
                <w:rFonts w:ascii="Calibri" w:cs="Calibri" w:eastAsia="Calibri" w:hAnsi="Calibri"/>
                <w:color w:val="000000"/>
                <w:sz w:val="22"/>
                <w:szCs w:val="22"/>
              </w:rPr>
            </w:pPr>
            <w:r w:rsidDel="00000000" w:rsidR="00000000" w:rsidRPr="00000000">
              <w:rPr>
                <w:color w:val="000000"/>
                <w:sz w:val="22"/>
                <w:szCs w:val="22"/>
                <w:rtl w:val="0"/>
              </w:rPr>
              <w:t xml:space="preserve"> Good, check inline comments</w:t>
            </w:r>
            <w:r w:rsidDel="00000000" w:rsidR="00000000" w:rsidRPr="00000000">
              <w:rPr>
                <w:rtl w:val="0"/>
              </w:rPr>
            </w:r>
          </w:p>
        </w:tc>
      </w:tr>
      <w:tr>
        <w:trPr>
          <w:trHeight w:val="260" w:hRule="atLeast"/>
        </w:trPr>
        <w:tc>
          <w:tcPr>
            <w:tcBorders>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8">
            <w:pPr>
              <w:rPr>
                <w:rFonts w:ascii="Calibri" w:cs="Calibri" w:eastAsia="Calibri" w:hAnsi="Calibri"/>
                <w:b w:val="1"/>
                <w:color w:val="000000"/>
                <w:sz w:val="22"/>
                <w:szCs w:val="22"/>
              </w:rPr>
            </w:pPr>
            <w:r w:rsidDel="00000000" w:rsidR="00000000" w:rsidRPr="00000000">
              <w:rPr>
                <w:b w:val="1"/>
                <w:color w:val="000000"/>
                <w:sz w:val="22"/>
                <w:szCs w:val="22"/>
                <w:rtl w:val="0"/>
              </w:rPr>
              <w:t xml:space="preserve">Analysis of Patent 1</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19">
            <w:pPr>
              <w:jc w:val="center"/>
              <w:rPr>
                <w:color w:val="000000"/>
                <w:sz w:val="22"/>
                <w:szCs w:val="22"/>
              </w:rPr>
            </w:pPr>
            <w:r w:rsidDel="00000000" w:rsidR="00000000" w:rsidRPr="00000000">
              <w:rPr>
                <w:color w:val="000000"/>
                <w:sz w:val="22"/>
                <w:szCs w:val="22"/>
                <w:rtl w:val="0"/>
              </w:rPr>
              <w:t xml:space="preserve">5</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1A">
            <w:pPr>
              <w:jc w:val="center"/>
              <w:rPr>
                <w:rFonts w:ascii="Calibri" w:cs="Calibri" w:eastAsia="Calibri" w:hAnsi="Calibri"/>
                <w:color w:val="000000"/>
                <w:sz w:val="22"/>
                <w:szCs w:val="22"/>
              </w:rPr>
            </w:pPr>
            <w:r w:rsidDel="00000000" w:rsidR="00000000" w:rsidRPr="00000000">
              <w:rPr>
                <w:color w:val="000000"/>
                <w:sz w:val="22"/>
                <w:szCs w:val="22"/>
                <w:rtl w:val="0"/>
              </w:rPr>
              <w:t xml:space="preserve">x3</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1B">
            <w:pPr>
              <w:jc w:val="center"/>
              <w:rPr>
                <w:color w:val="000000"/>
                <w:sz w:val="22"/>
                <w:szCs w:val="22"/>
              </w:rPr>
            </w:pPr>
            <w:r w:rsidDel="00000000" w:rsidR="00000000" w:rsidRPr="00000000">
              <w:rPr>
                <w:color w:val="000000"/>
                <w:sz w:val="22"/>
                <w:szCs w:val="22"/>
                <w:rtl w:val="0"/>
              </w:rPr>
              <w:t xml:space="preserve">15</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1C">
            <w:pPr>
              <w:rPr>
                <w:rFonts w:ascii="Calibri" w:cs="Calibri" w:eastAsia="Calibri" w:hAnsi="Calibri"/>
                <w:color w:val="000000"/>
                <w:sz w:val="22"/>
                <w:szCs w:val="22"/>
              </w:rPr>
            </w:pPr>
            <w:r w:rsidDel="00000000" w:rsidR="00000000" w:rsidRPr="00000000">
              <w:rPr>
                <w:color w:val="000000"/>
                <w:sz w:val="22"/>
                <w:szCs w:val="22"/>
                <w:rtl w:val="0"/>
              </w:rPr>
              <w:t xml:space="preserve"> Good</w:t>
            </w:r>
            <w:r w:rsidDel="00000000" w:rsidR="00000000" w:rsidRPr="00000000">
              <w:rPr>
                <w:rtl w:val="0"/>
              </w:rPr>
            </w:r>
          </w:p>
        </w:tc>
      </w:tr>
      <w:tr>
        <w:trPr>
          <w:trHeight w:val="260" w:hRule="atLeast"/>
        </w:trPr>
        <w:tc>
          <w:tcPr>
            <w:tcBorders>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D">
            <w:pPr>
              <w:rPr>
                <w:rFonts w:ascii="Calibri" w:cs="Calibri" w:eastAsia="Calibri" w:hAnsi="Calibri"/>
                <w:b w:val="1"/>
                <w:color w:val="000000"/>
                <w:sz w:val="22"/>
                <w:szCs w:val="22"/>
              </w:rPr>
            </w:pPr>
            <w:r w:rsidDel="00000000" w:rsidR="00000000" w:rsidRPr="00000000">
              <w:rPr>
                <w:b w:val="1"/>
                <w:color w:val="000000"/>
                <w:sz w:val="22"/>
                <w:szCs w:val="22"/>
                <w:rtl w:val="0"/>
              </w:rPr>
              <w:t xml:space="preserve">Analysis of Patent 2</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1E">
            <w:pPr>
              <w:jc w:val="center"/>
              <w:rPr>
                <w:color w:val="000000"/>
                <w:sz w:val="22"/>
                <w:szCs w:val="22"/>
              </w:rPr>
            </w:pPr>
            <w:r w:rsidDel="00000000" w:rsidR="00000000" w:rsidRPr="00000000">
              <w:rPr>
                <w:color w:val="000000"/>
                <w:sz w:val="22"/>
                <w:szCs w:val="22"/>
                <w:rtl w:val="0"/>
              </w:rPr>
              <w:t xml:space="preserve">5</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1F">
            <w:pPr>
              <w:jc w:val="center"/>
              <w:rPr>
                <w:rFonts w:ascii="Calibri" w:cs="Calibri" w:eastAsia="Calibri" w:hAnsi="Calibri"/>
                <w:color w:val="000000"/>
                <w:sz w:val="22"/>
                <w:szCs w:val="22"/>
              </w:rPr>
            </w:pPr>
            <w:r w:rsidDel="00000000" w:rsidR="00000000" w:rsidRPr="00000000">
              <w:rPr>
                <w:color w:val="000000"/>
                <w:sz w:val="22"/>
                <w:szCs w:val="22"/>
                <w:rtl w:val="0"/>
              </w:rPr>
              <w:t xml:space="preserve">x3</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20">
            <w:pPr>
              <w:jc w:val="center"/>
              <w:rPr>
                <w:color w:val="000000"/>
                <w:sz w:val="22"/>
                <w:szCs w:val="22"/>
              </w:rPr>
            </w:pPr>
            <w:r w:rsidDel="00000000" w:rsidR="00000000" w:rsidRPr="00000000">
              <w:rPr>
                <w:color w:val="000000"/>
                <w:sz w:val="22"/>
                <w:szCs w:val="22"/>
                <w:rtl w:val="0"/>
              </w:rPr>
              <w:t xml:space="preserve">15</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21">
            <w:pPr>
              <w:rPr>
                <w:rFonts w:ascii="Calibri" w:cs="Calibri" w:eastAsia="Calibri" w:hAnsi="Calibri"/>
                <w:color w:val="000000"/>
                <w:sz w:val="22"/>
                <w:szCs w:val="22"/>
              </w:rPr>
            </w:pPr>
            <w:r w:rsidDel="00000000" w:rsidR="00000000" w:rsidRPr="00000000">
              <w:rPr>
                <w:color w:val="000000"/>
                <w:sz w:val="22"/>
                <w:szCs w:val="22"/>
                <w:rtl w:val="0"/>
              </w:rPr>
              <w:t xml:space="preserve"> Good</w:t>
            </w:r>
            <w:r w:rsidDel="00000000" w:rsidR="00000000" w:rsidRPr="00000000">
              <w:rPr>
                <w:rtl w:val="0"/>
              </w:rPr>
            </w:r>
          </w:p>
        </w:tc>
      </w:tr>
      <w:tr>
        <w:trPr>
          <w:trHeight w:val="260" w:hRule="atLeast"/>
        </w:trPr>
        <w:tc>
          <w:tcPr>
            <w:tcBorders>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2">
            <w:pPr>
              <w:rPr>
                <w:rFonts w:ascii="Calibri" w:cs="Calibri" w:eastAsia="Calibri" w:hAnsi="Calibri"/>
                <w:b w:val="1"/>
                <w:color w:val="000000"/>
                <w:sz w:val="22"/>
                <w:szCs w:val="22"/>
              </w:rPr>
            </w:pPr>
            <w:r w:rsidDel="00000000" w:rsidR="00000000" w:rsidRPr="00000000">
              <w:rPr>
                <w:b w:val="1"/>
                <w:color w:val="000000"/>
                <w:sz w:val="22"/>
                <w:szCs w:val="22"/>
                <w:rtl w:val="0"/>
              </w:rPr>
              <w:t xml:space="preserve">Analysis of Patent 3</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23">
            <w:pPr>
              <w:jc w:val="center"/>
              <w:rPr>
                <w:color w:val="000000"/>
                <w:sz w:val="22"/>
                <w:szCs w:val="22"/>
              </w:rPr>
            </w:pPr>
            <w:r w:rsidDel="00000000" w:rsidR="00000000" w:rsidRPr="00000000">
              <w:rPr>
                <w:color w:val="000000"/>
                <w:sz w:val="22"/>
                <w:szCs w:val="22"/>
                <w:rtl w:val="0"/>
              </w:rPr>
              <w:t xml:space="preserve">5</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24">
            <w:pPr>
              <w:jc w:val="center"/>
              <w:rPr>
                <w:rFonts w:ascii="Calibri" w:cs="Calibri" w:eastAsia="Calibri" w:hAnsi="Calibri"/>
                <w:color w:val="000000"/>
                <w:sz w:val="22"/>
                <w:szCs w:val="22"/>
              </w:rPr>
            </w:pPr>
            <w:r w:rsidDel="00000000" w:rsidR="00000000" w:rsidRPr="00000000">
              <w:rPr>
                <w:color w:val="000000"/>
                <w:sz w:val="22"/>
                <w:szCs w:val="22"/>
                <w:rtl w:val="0"/>
              </w:rPr>
              <w:t xml:space="preserve">x3</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25">
            <w:pPr>
              <w:jc w:val="center"/>
              <w:rPr>
                <w:color w:val="000000"/>
                <w:sz w:val="22"/>
                <w:szCs w:val="22"/>
              </w:rPr>
            </w:pPr>
            <w:r w:rsidDel="00000000" w:rsidR="00000000" w:rsidRPr="00000000">
              <w:rPr>
                <w:color w:val="000000"/>
                <w:sz w:val="22"/>
                <w:szCs w:val="22"/>
                <w:rtl w:val="0"/>
              </w:rPr>
              <w:t xml:space="preserve">15</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26">
            <w:pPr>
              <w:rPr>
                <w:rFonts w:ascii="Calibri" w:cs="Calibri" w:eastAsia="Calibri" w:hAnsi="Calibri"/>
                <w:color w:val="000000"/>
                <w:sz w:val="22"/>
                <w:szCs w:val="22"/>
              </w:rPr>
            </w:pPr>
            <w:r w:rsidDel="00000000" w:rsidR="00000000" w:rsidRPr="00000000">
              <w:rPr>
                <w:color w:val="000000"/>
                <w:sz w:val="22"/>
                <w:szCs w:val="22"/>
                <w:rtl w:val="0"/>
              </w:rPr>
              <w:t xml:space="preserve"> Good</w:t>
            </w:r>
            <w:r w:rsidDel="00000000" w:rsidR="00000000" w:rsidRPr="00000000">
              <w:rPr>
                <w:rtl w:val="0"/>
              </w:rPr>
            </w:r>
          </w:p>
        </w:tc>
      </w:tr>
      <w:tr>
        <w:trPr>
          <w:trHeight w:val="260" w:hRule="atLeast"/>
        </w:trPr>
        <w:tc>
          <w:tcPr>
            <w:gridSpan w:val="5"/>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27">
            <w:pPr>
              <w:rPr>
                <w:rFonts w:ascii="Calibri" w:cs="Calibri" w:eastAsia="Calibri" w:hAnsi="Calibri"/>
                <w:b w:val="1"/>
                <w:color w:val="000000"/>
                <w:sz w:val="22"/>
                <w:szCs w:val="22"/>
              </w:rPr>
            </w:pPr>
            <w:r w:rsidDel="00000000" w:rsidR="00000000" w:rsidRPr="00000000">
              <w:rPr>
                <w:b w:val="1"/>
                <w:color w:val="000000"/>
                <w:sz w:val="22"/>
                <w:szCs w:val="22"/>
                <w:rtl w:val="0"/>
              </w:rPr>
              <w:t xml:space="preserve">Writing-Specific Items</w:t>
            </w:r>
            <w:r w:rsidDel="00000000" w:rsidR="00000000" w:rsidRPr="00000000">
              <w:rPr>
                <w:rtl w:val="0"/>
              </w:rPr>
            </w:r>
          </w:p>
        </w:tc>
      </w:tr>
      <w:tr>
        <w:trPr>
          <w:trHeight w:val="260" w:hRule="atLeast"/>
        </w:trPr>
        <w:tc>
          <w:tcPr>
            <w:tcBorders>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C">
            <w:pPr>
              <w:rPr>
                <w:rFonts w:ascii="Calibri" w:cs="Calibri" w:eastAsia="Calibri" w:hAnsi="Calibri"/>
                <w:b w:val="1"/>
                <w:color w:val="000000"/>
                <w:sz w:val="22"/>
                <w:szCs w:val="22"/>
              </w:rPr>
            </w:pPr>
            <w:r w:rsidDel="00000000" w:rsidR="00000000" w:rsidRPr="00000000">
              <w:rPr>
                <w:b w:val="1"/>
                <w:color w:val="000000"/>
                <w:sz w:val="22"/>
                <w:szCs w:val="22"/>
                <w:rtl w:val="0"/>
              </w:rPr>
              <w:t xml:space="preserve">Spelling and Grammar</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2D">
            <w:pPr>
              <w:jc w:val="center"/>
              <w:rPr>
                <w:color w:val="000000"/>
                <w:sz w:val="22"/>
                <w:szCs w:val="22"/>
              </w:rPr>
            </w:pPr>
            <w:r w:rsidDel="00000000" w:rsidR="00000000" w:rsidRPr="00000000">
              <w:rPr>
                <w:color w:val="000000"/>
                <w:sz w:val="22"/>
                <w:szCs w:val="22"/>
                <w:rtl w:val="0"/>
              </w:rPr>
              <w:t xml:space="preserve">4</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2E">
            <w:pPr>
              <w:jc w:val="center"/>
              <w:rPr>
                <w:rFonts w:ascii="Calibri" w:cs="Calibri" w:eastAsia="Calibri" w:hAnsi="Calibri"/>
                <w:color w:val="000000"/>
                <w:sz w:val="22"/>
                <w:szCs w:val="22"/>
              </w:rPr>
            </w:pPr>
            <w:r w:rsidDel="00000000" w:rsidR="00000000" w:rsidRPr="00000000">
              <w:rPr>
                <w:color w:val="000000"/>
                <w:sz w:val="22"/>
                <w:szCs w:val="22"/>
                <w:rtl w:val="0"/>
              </w:rPr>
              <w:t xml:space="preserve">x2</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2F">
            <w:pPr>
              <w:jc w:val="center"/>
              <w:rPr>
                <w:color w:val="000000"/>
                <w:sz w:val="22"/>
                <w:szCs w:val="22"/>
              </w:rPr>
            </w:pPr>
            <w:r w:rsidDel="00000000" w:rsidR="00000000" w:rsidRPr="00000000">
              <w:rPr>
                <w:color w:val="000000"/>
                <w:sz w:val="22"/>
                <w:szCs w:val="22"/>
                <w:rtl w:val="0"/>
              </w:rPr>
              <w:t xml:space="preserve">8</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30">
            <w:pPr>
              <w:rPr>
                <w:rFonts w:ascii="Calibri" w:cs="Calibri" w:eastAsia="Calibri" w:hAnsi="Calibri"/>
                <w:color w:val="000000"/>
                <w:sz w:val="22"/>
                <w:szCs w:val="22"/>
              </w:rPr>
            </w:pPr>
            <w:r w:rsidDel="00000000" w:rsidR="00000000" w:rsidRPr="00000000">
              <w:rPr>
                <w:color w:val="000000"/>
                <w:sz w:val="22"/>
                <w:szCs w:val="22"/>
                <w:rtl w:val="0"/>
              </w:rPr>
              <w:t xml:space="preserve"> Avoid silly mistakes.</w:t>
            </w:r>
            <w:r w:rsidDel="00000000" w:rsidR="00000000" w:rsidRPr="00000000">
              <w:rPr>
                <w:rtl w:val="0"/>
              </w:rPr>
            </w:r>
          </w:p>
        </w:tc>
      </w:tr>
      <w:tr>
        <w:trPr>
          <w:trHeight w:val="260" w:hRule="atLeast"/>
        </w:trPr>
        <w:tc>
          <w:tcPr>
            <w:tcBorders>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1">
            <w:pPr>
              <w:rPr>
                <w:rFonts w:ascii="Calibri" w:cs="Calibri" w:eastAsia="Calibri" w:hAnsi="Calibri"/>
                <w:b w:val="1"/>
                <w:color w:val="000000"/>
                <w:sz w:val="22"/>
                <w:szCs w:val="22"/>
              </w:rPr>
            </w:pPr>
            <w:r w:rsidDel="00000000" w:rsidR="00000000" w:rsidRPr="00000000">
              <w:rPr>
                <w:b w:val="1"/>
                <w:color w:val="000000"/>
                <w:sz w:val="22"/>
                <w:szCs w:val="22"/>
                <w:rtl w:val="0"/>
              </w:rPr>
              <w:t xml:space="preserve">Formatting and Citations</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32">
            <w:pPr>
              <w:jc w:val="center"/>
              <w:rPr>
                <w:color w:val="000000"/>
                <w:sz w:val="22"/>
                <w:szCs w:val="22"/>
              </w:rPr>
            </w:pPr>
            <w:r w:rsidDel="00000000" w:rsidR="00000000" w:rsidRPr="00000000">
              <w:rPr>
                <w:color w:val="000000"/>
                <w:sz w:val="22"/>
                <w:szCs w:val="22"/>
                <w:rtl w:val="0"/>
              </w:rPr>
              <w:t xml:space="preserve">5</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33">
            <w:pPr>
              <w:jc w:val="center"/>
              <w:rPr>
                <w:rFonts w:ascii="Calibri" w:cs="Calibri" w:eastAsia="Calibri" w:hAnsi="Calibri"/>
                <w:color w:val="000000"/>
                <w:sz w:val="22"/>
                <w:szCs w:val="22"/>
              </w:rPr>
            </w:pPr>
            <w:r w:rsidDel="00000000" w:rsidR="00000000" w:rsidRPr="00000000">
              <w:rPr>
                <w:color w:val="000000"/>
                <w:sz w:val="22"/>
                <w:szCs w:val="22"/>
                <w:rtl w:val="0"/>
              </w:rPr>
              <w:t xml:space="preserve">x1</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34">
            <w:pPr>
              <w:jc w:val="center"/>
              <w:rPr>
                <w:color w:val="000000"/>
                <w:sz w:val="22"/>
                <w:szCs w:val="22"/>
              </w:rPr>
            </w:pPr>
            <w:r w:rsidDel="00000000" w:rsidR="00000000" w:rsidRPr="00000000">
              <w:rPr>
                <w:color w:val="000000"/>
                <w:sz w:val="22"/>
                <w:szCs w:val="22"/>
                <w:rtl w:val="0"/>
              </w:rPr>
              <w:t xml:space="preserve">5</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35">
            <w:pPr>
              <w:rPr>
                <w:rFonts w:ascii="Calibri" w:cs="Calibri" w:eastAsia="Calibri" w:hAnsi="Calibri"/>
                <w:color w:val="000000"/>
                <w:sz w:val="22"/>
                <w:szCs w:val="22"/>
              </w:rPr>
            </w:pPr>
            <w:r w:rsidDel="00000000" w:rsidR="00000000" w:rsidRPr="00000000">
              <w:rPr>
                <w:color w:val="000000"/>
                <w:sz w:val="22"/>
                <w:szCs w:val="22"/>
                <w:rtl w:val="0"/>
              </w:rPr>
              <w:t xml:space="preserve"> Good</w:t>
            </w:r>
            <w:r w:rsidDel="00000000" w:rsidR="00000000" w:rsidRPr="00000000">
              <w:rPr>
                <w:rtl w:val="0"/>
              </w:rPr>
            </w:r>
          </w:p>
        </w:tc>
      </w:tr>
      <w:tr>
        <w:trPr>
          <w:trHeight w:val="260" w:hRule="atLeast"/>
        </w:trPr>
        <w:tc>
          <w:tcPr>
            <w:tcBorders>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6">
            <w:pPr>
              <w:rPr>
                <w:rFonts w:ascii="Calibri" w:cs="Calibri" w:eastAsia="Calibri" w:hAnsi="Calibri"/>
                <w:b w:val="1"/>
                <w:color w:val="000000"/>
                <w:sz w:val="22"/>
                <w:szCs w:val="22"/>
              </w:rPr>
            </w:pPr>
            <w:r w:rsidDel="00000000" w:rsidR="00000000" w:rsidRPr="00000000">
              <w:rPr>
                <w:b w:val="1"/>
                <w:color w:val="000000"/>
                <w:sz w:val="22"/>
                <w:szCs w:val="22"/>
                <w:rtl w:val="0"/>
              </w:rPr>
              <w:t xml:space="preserve">Figures and Graphs</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37">
            <w:pPr>
              <w:jc w:val="center"/>
              <w:rPr>
                <w:color w:val="000000"/>
                <w:sz w:val="22"/>
                <w:szCs w:val="22"/>
              </w:rPr>
            </w:pPr>
            <w:r w:rsidDel="00000000" w:rsidR="00000000" w:rsidRPr="00000000">
              <w:rPr>
                <w:color w:val="000000"/>
                <w:sz w:val="22"/>
                <w:szCs w:val="22"/>
                <w:rtl w:val="0"/>
              </w:rPr>
              <w:t xml:space="preserve">5</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38">
            <w:pPr>
              <w:jc w:val="center"/>
              <w:rPr>
                <w:rFonts w:ascii="Calibri" w:cs="Calibri" w:eastAsia="Calibri" w:hAnsi="Calibri"/>
                <w:color w:val="000000"/>
                <w:sz w:val="22"/>
                <w:szCs w:val="22"/>
              </w:rPr>
            </w:pPr>
            <w:r w:rsidDel="00000000" w:rsidR="00000000" w:rsidRPr="00000000">
              <w:rPr>
                <w:color w:val="000000"/>
                <w:sz w:val="22"/>
                <w:szCs w:val="22"/>
                <w:rtl w:val="0"/>
              </w:rPr>
              <w:t xml:space="preserve">x2</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39">
            <w:pPr>
              <w:jc w:val="center"/>
              <w:rPr>
                <w:color w:val="000000"/>
                <w:sz w:val="22"/>
                <w:szCs w:val="22"/>
              </w:rPr>
            </w:pPr>
            <w:r w:rsidDel="00000000" w:rsidR="00000000" w:rsidRPr="00000000">
              <w:rPr>
                <w:color w:val="000000"/>
                <w:sz w:val="22"/>
                <w:szCs w:val="22"/>
                <w:rtl w:val="0"/>
              </w:rPr>
              <w:t xml:space="preserve">10</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3A">
            <w:pPr>
              <w:rPr>
                <w:rFonts w:ascii="Calibri" w:cs="Calibri" w:eastAsia="Calibri" w:hAnsi="Calibri"/>
                <w:color w:val="000000"/>
                <w:sz w:val="22"/>
                <w:szCs w:val="22"/>
              </w:rPr>
            </w:pPr>
            <w:r w:rsidDel="00000000" w:rsidR="00000000" w:rsidRPr="00000000">
              <w:rPr>
                <w:color w:val="000000"/>
                <w:sz w:val="22"/>
                <w:szCs w:val="22"/>
                <w:rtl w:val="0"/>
              </w:rPr>
              <w:t xml:space="preserve"> Good</w:t>
            </w:r>
            <w:r w:rsidDel="00000000" w:rsidR="00000000" w:rsidRPr="00000000">
              <w:rPr>
                <w:rtl w:val="0"/>
              </w:rPr>
            </w:r>
          </w:p>
        </w:tc>
      </w:tr>
      <w:tr>
        <w:trPr>
          <w:trHeight w:val="260" w:hRule="atLeast"/>
        </w:trPr>
        <w:tc>
          <w:tcPr>
            <w:tcBorders>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B">
            <w:pPr>
              <w:rPr>
                <w:rFonts w:ascii="Calibri" w:cs="Calibri" w:eastAsia="Calibri" w:hAnsi="Calibri"/>
                <w:b w:val="1"/>
                <w:color w:val="000000"/>
                <w:sz w:val="22"/>
                <w:szCs w:val="22"/>
              </w:rPr>
            </w:pPr>
            <w:r w:rsidDel="00000000" w:rsidR="00000000" w:rsidRPr="00000000">
              <w:rPr>
                <w:b w:val="1"/>
                <w:color w:val="000000"/>
                <w:sz w:val="22"/>
                <w:szCs w:val="22"/>
                <w:rtl w:val="0"/>
              </w:rPr>
              <w:t xml:space="preserve">Technical Writing Style</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3C">
            <w:pPr>
              <w:jc w:val="center"/>
              <w:rPr>
                <w:color w:val="000000"/>
                <w:sz w:val="22"/>
                <w:szCs w:val="22"/>
              </w:rPr>
            </w:pPr>
            <w:r w:rsidDel="00000000" w:rsidR="00000000" w:rsidRPr="00000000">
              <w:rPr>
                <w:color w:val="000000"/>
                <w:sz w:val="22"/>
                <w:szCs w:val="22"/>
                <w:rtl w:val="0"/>
              </w:rPr>
              <w:t xml:space="preserve">5</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3D">
            <w:pPr>
              <w:jc w:val="center"/>
              <w:rPr>
                <w:rFonts w:ascii="Calibri" w:cs="Calibri" w:eastAsia="Calibri" w:hAnsi="Calibri"/>
                <w:color w:val="000000"/>
                <w:sz w:val="22"/>
                <w:szCs w:val="22"/>
              </w:rPr>
            </w:pPr>
            <w:r w:rsidDel="00000000" w:rsidR="00000000" w:rsidRPr="00000000">
              <w:rPr>
                <w:color w:val="000000"/>
                <w:sz w:val="22"/>
                <w:szCs w:val="22"/>
                <w:rtl w:val="0"/>
              </w:rPr>
              <w:t xml:space="preserve">x3</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3E">
            <w:pPr>
              <w:jc w:val="center"/>
              <w:rPr>
                <w:color w:val="000000"/>
                <w:sz w:val="22"/>
                <w:szCs w:val="22"/>
              </w:rPr>
            </w:pPr>
            <w:r w:rsidDel="00000000" w:rsidR="00000000" w:rsidRPr="00000000">
              <w:rPr>
                <w:color w:val="000000"/>
                <w:sz w:val="22"/>
                <w:szCs w:val="22"/>
                <w:rtl w:val="0"/>
              </w:rPr>
              <w:t xml:space="preserve">15</w:t>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3F">
            <w:pPr>
              <w:rPr>
                <w:rFonts w:ascii="Calibri" w:cs="Calibri" w:eastAsia="Calibri" w:hAnsi="Calibri"/>
                <w:color w:val="000000"/>
                <w:sz w:val="22"/>
                <w:szCs w:val="22"/>
              </w:rPr>
            </w:pPr>
            <w:r w:rsidDel="00000000" w:rsidR="00000000" w:rsidRPr="00000000">
              <w:rPr>
                <w:color w:val="000000"/>
                <w:sz w:val="22"/>
                <w:szCs w:val="22"/>
                <w:rtl w:val="0"/>
              </w:rPr>
              <w:t xml:space="preserve"> Good</w:t>
            </w:r>
            <w:r w:rsidDel="00000000" w:rsidR="00000000" w:rsidRPr="00000000">
              <w:rPr>
                <w:rtl w:val="0"/>
              </w:rPr>
            </w:r>
          </w:p>
        </w:tc>
      </w:tr>
      <w:tr>
        <w:trPr>
          <w:trHeight w:val="260" w:hRule="atLeast"/>
        </w:trPr>
        <w:tc>
          <w:tcPr>
            <w:tcBorders>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40">
            <w:pPr>
              <w:rPr>
                <w:rFonts w:ascii="Calibri" w:cs="Calibri" w:eastAsia="Calibri" w:hAnsi="Calibri"/>
                <w:b w:val="1"/>
                <w:color w:val="000000"/>
                <w:sz w:val="22"/>
                <w:szCs w:val="22"/>
              </w:rPr>
            </w:pPr>
            <w:r w:rsidDel="00000000" w:rsidR="00000000" w:rsidRPr="00000000">
              <w:rPr>
                <w:b w:val="1"/>
                <w:color w:val="000000"/>
                <w:sz w:val="22"/>
                <w:szCs w:val="22"/>
                <w:rtl w:val="0"/>
              </w:rPr>
              <w:t xml:space="preserve">Total Score</w:t>
            </w:r>
            <w:r w:rsidDel="00000000" w:rsidR="00000000" w:rsidRPr="00000000">
              <w:rPr>
                <w:rtl w:val="0"/>
              </w:rPr>
            </w:r>
          </w:p>
        </w:tc>
        <w:tc>
          <w:tcPr>
            <w:gridSpan w:val="3"/>
            <w:tcBorders>
              <w:top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41">
            <w:pPr>
              <w:jc w:val="right"/>
              <w:rPr>
                <w:rFonts w:ascii="Calibri" w:cs="Calibri" w:eastAsia="Calibri" w:hAnsi="Calibri"/>
                <w:color w:val="000000"/>
                <w:sz w:val="22"/>
                <w:szCs w:val="22"/>
              </w:rPr>
            </w:pPr>
            <w:bookmarkStart w:colFirst="0" w:colLast="0" w:name="_gjdgxs" w:id="0"/>
            <w:bookmarkEnd w:id="0"/>
            <w:r w:rsidDel="00000000" w:rsidR="00000000" w:rsidRPr="00000000">
              <w:rPr>
                <w:color w:val="000000"/>
                <w:sz w:val="22"/>
                <w:szCs w:val="22"/>
                <w:rtl w:val="0"/>
              </w:rPr>
              <w:t xml:space="preserve">95 </w:t>
            </w:r>
            <w:r w:rsidDel="00000000" w:rsidR="00000000" w:rsidRPr="00000000">
              <w:rPr>
                <w:rtl w:val="0"/>
              </w:rPr>
            </w:r>
          </w:p>
        </w:tc>
        <w:tc>
          <w:tcPr>
            <w:tcBorders>
              <w:bottom w:color="000000" w:space="0" w:sz="4" w:val="single"/>
              <w:right w:color="000000" w:space="0" w:sz="4" w:val="single"/>
            </w:tcBorders>
            <w:shd w:fill="auto" w:val="clear"/>
            <w:vAlign w:val="bottom"/>
          </w:tcPr>
          <w:p w:rsidR="00000000" w:rsidDel="00000000" w:rsidP="00000000" w:rsidRDefault="00000000" w:rsidRPr="00000000" w14:paraId="00000044">
            <w:pPr>
              <w:rPr>
                <w:rFonts w:ascii="Calibri" w:cs="Calibri" w:eastAsia="Calibri" w:hAnsi="Calibri"/>
                <w:color w:val="000000"/>
                <w:sz w:val="22"/>
                <w:szCs w:val="22"/>
              </w:rPr>
            </w:pPr>
            <w:r w:rsidDel="00000000" w:rsidR="00000000" w:rsidRPr="00000000">
              <w:rPr>
                <w:color w:val="000000"/>
                <w:sz w:val="22"/>
                <w:szCs w:val="22"/>
                <w:rtl w:val="0"/>
              </w:rPr>
              <w:t xml:space="preserve"> </w:t>
            </w:r>
            <w:r w:rsidDel="00000000" w:rsidR="00000000" w:rsidRPr="00000000">
              <w:rPr>
                <w:rtl w:val="0"/>
              </w:rPr>
            </w:r>
          </w:p>
        </w:tc>
      </w:tr>
    </w:tbl>
    <w:p w:rsidR="00000000" w:rsidDel="00000000" w:rsidP="00000000" w:rsidRDefault="00000000" w:rsidRPr="00000000" w14:paraId="00000045">
      <w:pPr>
        <w:pStyle w:val="Title"/>
        <w:jc w:val="left"/>
        <w:rPr>
          <w:sz w:val="24"/>
          <w:szCs w:val="24"/>
        </w:rPr>
      </w:pPr>
      <w:r w:rsidDel="00000000" w:rsidR="00000000" w:rsidRPr="00000000">
        <w:rPr>
          <w:rtl w:val="0"/>
        </w:rPr>
      </w:r>
    </w:p>
    <w:p w:rsidR="00000000" w:rsidDel="00000000" w:rsidP="00000000" w:rsidRDefault="00000000" w:rsidRPr="00000000" w14:paraId="00000046">
      <w:pPr>
        <w:pStyle w:val="Title"/>
        <w:jc w:val="left"/>
        <w:rPr>
          <w:sz w:val="24"/>
          <w:szCs w:val="24"/>
        </w:rPr>
      </w:pPr>
      <w:r w:rsidDel="00000000" w:rsidR="00000000" w:rsidRPr="00000000">
        <w:rPr>
          <w:sz w:val="24"/>
          <w:szCs w:val="24"/>
          <w:rtl w:val="0"/>
        </w:rPr>
        <w:t xml:space="preserve">5: Excellent </w:t>
        <w:tab/>
        <w:t xml:space="preserve">4: Good     3: Acceptable    2: Poor     1: Very Poor    0: Not attempted</w:t>
      </w:r>
    </w:p>
    <w:p w:rsidR="00000000" w:rsidDel="00000000" w:rsidP="00000000" w:rsidRDefault="00000000" w:rsidRPr="00000000" w14:paraId="00000047">
      <w:pPr>
        <w:pStyle w:val="Title"/>
        <w:jc w:val="left"/>
        <w:rPr>
          <w:sz w:val="24"/>
          <w:szCs w:val="24"/>
        </w:rPr>
      </w:pPr>
      <w:r w:rsidDel="00000000" w:rsidR="00000000" w:rsidRPr="00000000">
        <w:rPr>
          <w:rtl w:val="0"/>
        </w:rPr>
      </w:r>
    </w:p>
    <w:p w:rsidR="00000000" w:rsidDel="00000000" w:rsidP="00000000" w:rsidRDefault="00000000" w:rsidRPr="00000000" w14:paraId="00000048">
      <w:pPr>
        <w:pStyle w:val="Title"/>
        <w:jc w:val="left"/>
        <w:rPr>
          <w:sz w:val="24"/>
          <w:szCs w:val="24"/>
        </w:rPr>
      </w:pPr>
      <w:r w:rsidDel="00000000" w:rsidR="00000000" w:rsidRPr="00000000">
        <w:rPr>
          <w:sz w:val="24"/>
          <w:szCs w:val="24"/>
          <w:rtl w:val="0"/>
        </w:rPr>
        <w:t xml:space="preserve">Comments:</w:t>
      </w:r>
    </w:p>
    <w:p w:rsidR="00000000" w:rsidDel="00000000" w:rsidP="00000000" w:rsidRDefault="00000000" w:rsidRPr="00000000" w14:paraId="00000049">
      <w:pPr>
        <w:pStyle w:val="Title"/>
        <w:jc w:val="left"/>
        <w:rPr>
          <w:b w:val="0"/>
          <w:i w:val="1"/>
          <w:color w:val="ff0000"/>
          <w:sz w:val="24"/>
          <w:szCs w:val="24"/>
        </w:rPr>
      </w:pPr>
      <w:r w:rsidDel="00000000" w:rsidR="00000000" w:rsidRPr="00000000">
        <w:rPr>
          <w:b w:val="0"/>
          <w:i w:val="1"/>
          <w:color w:val="ff0000"/>
          <w:sz w:val="24"/>
          <w:szCs w:val="24"/>
          <w:rtl w:val="0"/>
        </w:rPr>
        <w:t xml:space="preserve">Comments from the grader will be inserted here.</w:t>
      </w:r>
    </w:p>
    <w:p w:rsidR="00000000" w:rsidDel="00000000" w:rsidP="00000000" w:rsidRDefault="00000000" w:rsidRPr="00000000" w14:paraId="0000004A">
      <w:pPr>
        <w:pStyle w:val="Title"/>
        <w:jc w:val="left"/>
        <w:rPr>
          <w:sz w:val="24"/>
          <w:szCs w:val="24"/>
        </w:rPr>
      </w:pPr>
      <w:r w:rsidDel="00000000" w:rsidR="00000000" w:rsidRPr="00000000">
        <w:rPr>
          <w:rtl w:val="0"/>
        </w:rPr>
      </w:r>
    </w:p>
    <w:p w:rsidR="00000000" w:rsidDel="00000000" w:rsidP="00000000" w:rsidRDefault="00000000" w:rsidRPr="00000000" w14:paraId="0000004B">
      <w:pPr>
        <w:pStyle w:val="Title"/>
        <w:jc w:val="left"/>
        <w:rPr>
          <w:b w:val="0"/>
          <w:sz w:val="24"/>
          <w:szCs w:val="24"/>
        </w:rPr>
      </w:pPr>
      <w:r w:rsidDel="00000000" w:rsidR="00000000" w:rsidRPr="00000000">
        <w:rPr>
          <w:b w:val="0"/>
          <w:sz w:val="24"/>
          <w:szCs w:val="24"/>
          <w:rtl w:val="0"/>
        </w:rPr>
        <w:t xml:space="preserve">How about a simple coffee dispenser patent like this: </w:t>
      </w:r>
      <w:hyperlink r:id="rId6">
        <w:r w:rsidDel="00000000" w:rsidR="00000000" w:rsidRPr="00000000">
          <w:rPr>
            <w:b w:val="0"/>
            <w:color w:val="0000ff"/>
            <w:sz w:val="24"/>
            <w:szCs w:val="24"/>
            <w:u w:val="single"/>
            <w:rtl w:val="0"/>
          </w:rPr>
          <w:t xml:space="preserve">https://patents.google.com/patent/US20150060481A1/en</w:t>
        </w:r>
      </w:hyperlink>
      <w:r w:rsidDel="00000000" w:rsidR="00000000" w:rsidRPr="00000000">
        <w:rPr>
          <w:b w:val="0"/>
          <w:sz w:val="24"/>
          <w:szCs w:val="24"/>
          <w:rtl w:val="0"/>
        </w:rPr>
        <w:t xml:space="preserve">?</w:t>
      </w:r>
    </w:p>
    <w:p w:rsidR="00000000" w:rsidDel="00000000" w:rsidP="00000000" w:rsidRDefault="00000000" w:rsidRPr="00000000" w14:paraId="0000004C">
      <w:pPr>
        <w:pStyle w:val="Title"/>
        <w:jc w:val="left"/>
        <w:rPr>
          <w:b w:val="0"/>
          <w:sz w:val="24"/>
          <w:szCs w:val="24"/>
        </w:rPr>
      </w:pPr>
      <w:r w:rsidDel="00000000" w:rsidR="00000000" w:rsidRPr="00000000">
        <w:rPr>
          <w:rtl w:val="0"/>
        </w:rPr>
      </w:r>
    </w:p>
    <w:p w:rsidR="00000000" w:rsidDel="00000000" w:rsidP="00000000" w:rsidRDefault="00000000" w:rsidRPr="00000000" w14:paraId="0000004D">
      <w:pPr>
        <w:pStyle w:val="Title"/>
        <w:jc w:val="left"/>
        <w:rPr>
          <w:sz w:val="24"/>
          <w:szCs w:val="24"/>
        </w:rPr>
      </w:pPr>
      <w:r w:rsidDel="00000000" w:rsidR="00000000" w:rsidRPr="00000000">
        <w:rPr>
          <w:rtl w:val="0"/>
        </w:rPr>
      </w:r>
    </w:p>
    <w:p w:rsidR="00000000" w:rsidDel="00000000" w:rsidP="00000000" w:rsidRDefault="00000000" w:rsidRPr="00000000" w14:paraId="0000004E">
      <w:pPr>
        <w:pStyle w:val="Title"/>
        <w:jc w:val="left"/>
        <w:rPr>
          <w:sz w:val="24"/>
          <w:szCs w:val="24"/>
        </w:rPr>
      </w:pPr>
      <w:r w:rsidDel="00000000" w:rsidR="00000000" w:rsidRPr="00000000">
        <w:rPr>
          <w:rtl w:val="0"/>
        </w:rPr>
      </w:r>
    </w:p>
    <w:p w:rsidR="00000000" w:rsidDel="00000000" w:rsidP="00000000" w:rsidRDefault="00000000" w:rsidRPr="00000000" w14:paraId="0000004F">
      <w:pPr>
        <w:pStyle w:val="Title"/>
        <w:jc w:val="left"/>
        <w:rPr>
          <w:sz w:val="24"/>
          <w:szCs w:val="24"/>
        </w:rPr>
      </w:pPr>
      <w:r w:rsidDel="00000000" w:rsidR="00000000" w:rsidRPr="00000000">
        <w:rPr>
          <w:rtl w:val="0"/>
        </w:rPr>
      </w:r>
    </w:p>
    <w:p w:rsidR="00000000" w:rsidDel="00000000" w:rsidP="00000000" w:rsidRDefault="00000000" w:rsidRPr="00000000" w14:paraId="00000050">
      <w:pPr>
        <w:pStyle w:val="Title"/>
        <w:jc w:val="left"/>
        <w:rPr>
          <w:sz w:val="24"/>
          <w:szCs w:val="24"/>
        </w:rPr>
      </w:pPr>
      <w:r w:rsidDel="00000000" w:rsidR="00000000" w:rsidRPr="00000000">
        <w:rPr>
          <w:rtl w:val="0"/>
        </w:rPr>
      </w:r>
    </w:p>
    <w:p w:rsidR="00000000" w:rsidDel="00000000" w:rsidP="00000000" w:rsidRDefault="00000000" w:rsidRPr="00000000" w14:paraId="00000051">
      <w:pPr>
        <w:pStyle w:val="Title"/>
        <w:jc w:val="left"/>
        <w:rPr>
          <w:sz w:val="24"/>
          <w:szCs w:val="24"/>
        </w:rPr>
      </w:pPr>
      <w:r w:rsidDel="00000000" w:rsidR="00000000" w:rsidRPr="00000000">
        <w:rPr>
          <w:rtl w:val="0"/>
        </w:rPr>
      </w:r>
    </w:p>
    <w:p w:rsidR="00000000" w:rsidDel="00000000" w:rsidP="00000000" w:rsidRDefault="00000000" w:rsidRPr="00000000" w14:paraId="00000052">
      <w:pPr>
        <w:pStyle w:val="Title"/>
        <w:jc w:val="left"/>
        <w:rPr>
          <w:sz w:val="24"/>
          <w:szCs w:val="24"/>
        </w:rPr>
      </w:pPr>
      <w:r w:rsidDel="00000000" w:rsidR="00000000" w:rsidRPr="00000000">
        <w:rPr>
          <w:rtl w:val="0"/>
        </w:rPr>
      </w:r>
    </w:p>
    <w:p w:rsidR="00000000" w:rsidDel="00000000" w:rsidP="00000000" w:rsidRDefault="00000000" w:rsidRPr="00000000" w14:paraId="00000053">
      <w:pPr>
        <w:pStyle w:val="Title"/>
        <w:jc w:val="left"/>
        <w:rPr>
          <w:sz w:val="24"/>
          <w:szCs w:val="24"/>
        </w:rPr>
      </w:pPr>
      <w:r w:rsidDel="00000000" w:rsidR="00000000" w:rsidRPr="00000000">
        <w:rPr>
          <w:rtl w:val="0"/>
        </w:rPr>
      </w:r>
    </w:p>
    <w:p w:rsidR="00000000" w:rsidDel="00000000" w:rsidP="00000000" w:rsidRDefault="00000000" w:rsidRPr="00000000" w14:paraId="00000054">
      <w:pPr>
        <w:pStyle w:val="Title"/>
        <w:jc w:val="left"/>
        <w:rPr>
          <w:sz w:val="24"/>
          <w:szCs w:val="24"/>
        </w:rPr>
      </w:pPr>
      <w:r w:rsidDel="00000000" w:rsidR="00000000" w:rsidRPr="00000000">
        <w:rPr>
          <w:rtl w:val="0"/>
        </w:rPr>
      </w:r>
    </w:p>
    <w:p w:rsidR="00000000" w:rsidDel="00000000" w:rsidP="00000000" w:rsidRDefault="00000000" w:rsidRPr="00000000" w14:paraId="00000055">
      <w:pPr>
        <w:pStyle w:val="Title"/>
        <w:jc w:val="left"/>
        <w:rPr>
          <w:sz w:val="24"/>
          <w:szCs w:val="24"/>
        </w:rPr>
      </w:pPr>
      <w:r w:rsidDel="00000000" w:rsidR="00000000" w:rsidRPr="00000000">
        <w:rPr>
          <w:rtl w:val="0"/>
        </w:rPr>
      </w:r>
    </w:p>
    <w:p w:rsidR="00000000" w:rsidDel="00000000" w:rsidP="00000000" w:rsidRDefault="00000000" w:rsidRPr="00000000" w14:paraId="00000056">
      <w:pPr>
        <w:pStyle w:val="Title"/>
        <w:jc w:val="left"/>
        <w:rPr>
          <w:sz w:val="24"/>
          <w:szCs w:val="24"/>
        </w:rPr>
      </w:pPr>
      <w:r w:rsidDel="00000000" w:rsidR="00000000" w:rsidRPr="00000000">
        <w:rPr>
          <w:rtl w:val="0"/>
        </w:rPr>
      </w:r>
    </w:p>
    <w:p w:rsidR="00000000" w:rsidDel="00000000" w:rsidP="00000000" w:rsidRDefault="00000000" w:rsidRPr="00000000" w14:paraId="00000057">
      <w:pPr>
        <w:pStyle w:val="Title"/>
        <w:jc w:val="left"/>
        <w:rPr>
          <w:sz w:val="24"/>
          <w:szCs w:val="24"/>
        </w:rPr>
      </w:pPr>
      <w:r w:rsidDel="00000000" w:rsidR="00000000" w:rsidRPr="00000000">
        <w:rPr>
          <w:rtl w:val="0"/>
        </w:rPr>
      </w:r>
    </w:p>
    <w:p w:rsidR="00000000" w:rsidDel="00000000" w:rsidP="00000000" w:rsidRDefault="00000000" w:rsidRPr="00000000" w14:paraId="00000058">
      <w:pPr>
        <w:pStyle w:val="Title"/>
        <w:jc w:val="left"/>
        <w:rPr>
          <w:sz w:val="24"/>
          <w:szCs w:val="24"/>
        </w:rPr>
      </w:pPr>
      <w:r w:rsidDel="00000000" w:rsidR="00000000" w:rsidRPr="00000000">
        <w:rPr>
          <w:rtl w:val="0"/>
        </w:rPr>
      </w:r>
    </w:p>
    <w:p w:rsidR="00000000" w:rsidDel="00000000" w:rsidP="00000000" w:rsidRDefault="00000000" w:rsidRPr="00000000" w14:paraId="00000059">
      <w:pPr>
        <w:pStyle w:val="Title"/>
        <w:jc w:val="left"/>
        <w:rPr>
          <w:sz w:val="24"/>
          <w:szCs w:val="24"/>
        </w:rPr>
      </w:pPr>
      <w:r w:rsidDel="00000000" w:rsidR="00000000" w:rsidRPr="00000000">
        <w:rPr>
          <w:rtl w:val="0"/>
        </w:rPr>
      </w:r>
    </w:p>
    <w:p w:rsidR="00000000" w:rsidDel="00000000" w:rsidP="00000000" w:rsidRDefault="00000000" w:rsidRPr="00000000" w14:paraId="0000005A">
      <w:pPr>
        <w:pStyle w:val="Title"/>
        <w:jc w:val="left"/>
        <w:rPr>
          <w:sz w:val="24"/>
          <w:szCs w:val="24"/>
        </w:rPr>
      </w:pPr>
      <w:r w:rsidDel="00000000" w:rsidR="00000000" w:rsidRPr="00000000">
        <w:rPr>
          <w:rtl w:val="0"/>
        </w:rPr>
      </w:r>
    </w:p>
    <w:p w:rsidR="00000000" w:rsidDel="00000000" w:rsidP="00000000" w:rsidRDefault="00000000" w:rsidRPr="00000000" w14:paraId="0000005B">
      <w:pPr>
        <w:pStyle w:val="Title"/>
        <w:jc w:val="left"/>
        <w:rPr>
          <w:sz w:val="24"/>
          <w:szCs w:val="24"/>
        </w:rPr>
      </w:pPr>
      <w:r w:rsidDel="00000000" w:rsidR="00000000" w:rsidRPr="00000000">
        <w:rPr>
          <w:rtl w:val="0"/>
        </w:rPr>
      </w:r>
    </w:p>
    <w:p w:rsidR="00000000" w:rsidDel="00000000" w:rsidP="00000000" w:rsidRDefault="00000000" w:rsidRPr="00000000" w14:paraId="0000005C">
      <w:pPr>
        <w:pStyle w:val="Title"/>
        <w:jc w:val="left"/>
        <w:rPr>
          <w:sz w:val="24"/>
          <w:szCs w:val="24"/>
        </w:rPr>
      </w:pPr>
      <w:r w:rsidDel="00000000" w:rsidR="00000000" w:rsidRPr="00000000">
        <w:rPr>
          <w:rtl w:val="0"/>
        </w:rPr>
      </w:r>
    </w:p>
    <w:p w:rsidR="00000000" w:rsidDel="00000000" w:rsidP="00000000" w:rsidRDefault="00000000" w:rsidRPr="00000000" w14:paraId="0000005D">
      <w:pPr>
        <w:pStyle w:val="Title"/>
        <w:jc w:val="left"/>
        <w:rPr>
          <w:sz w:val="24"/>
          <w:szCs w:val="24"/>
        </w:rPr>
      </w:pPr>
      <w:r w:rsidDel="00000000" w:rsidR="00000000" w:rsidRPr="00000000">
        <w:rPr>
          <w:sz w:val="24"/>
          <w:szCs w:val="24"/>
          <w:rtl w:val="0"/>
        </w:rPr>
        <w:t xml:space="preserve">1.0 </w:t>
      </w:r>
      <w:r w:rsidDel="00000000" w:rsidR="00000000" w:rsidRPr="00000000">
        <w:rPr>
          <w:sz w:val="24"/>
          <w:szCs w:val="24"/>
          <w:rtl w:val="0"/>
        </w:rPr>
        <w:t xml:space="preserve">Regulatory Analysis</w:t>
      </w:r>
      <w:r w:rsidDel="00000000" w:rsidR="00000000" w:rsidRPr="00000000">
        <w:rPr>
          <w:rtl w:val="0"/>
        </w:rPr>
      </w:r>
    </w:p>
    <w:p w:rsidR="00000000" w:rsidDel="00000000" w:rsidP="00000000" w:rsidRDefault="00000000" w:rsidRPr="00000000" w14:paraId="0000005E">
      <w:pPr>
        <w:pStyle w:val="Title"/>
        <w:jc w:val="left"/>
        <w:rPr>
          <w:sz w:val="24"/>
          <w:szCs w:val="24"/>
        </w:rPr>
      </w:pPr>
      <w:r w:rsidDel="00000000" w:rsidR="00000000" w:rsidRPr="00000000">
        <w:rPr>
          <w:rtl w:val="0"/>
        </w:rPr>
      </w:r>
    </w:p>
    <w:p w:rsidR="00000000" w:rsidDel="00000000" w:rsidP="00000000" w:rsidRDefault="00000000" w:rsidRPr="00000000" w14:paraId="0000005F">
      <w:pPr>
        <w:pStyle w:val="Title"/>
        <w:jc w:val="left"/>
        <w:rPr/>
      </w:pPr>
      <w:r w:rsidDel="00000000" w:rsidR="00000000" w:rsidRPr="00000000">
        <w:rPr>
          <w:b w:val="0"/>
          <w:sz w:val="24"/>
          <w:szCs w:val="24"/>
          <w:rtl w:val="0"/>
        </w:rPr>
        <w:t xml:space="preserve">As a device that provides condiments to the user when cooking, one of the most important is to ensure the safety of the condiments. Our device needs to follow the US </w:t>
      </w:r>
      <w:r w:rsidDel="00000000" w:rsidR="00000000" w:rsidRPr="00000000">
        <w:rPr>
          <w:b w:val="0"/>
          <w:sz w:val="24"/>
          <w:szCs w:val="24"/>
          <w:rtl w:val="0"/>
        </w:rPr>
        <w:t xml:space="preserve">FDA</w:t>
      </w:r>
      <w:r w:rsidDel="00000000" w:rsidR="00000000" w:rsidRPr="00000000">
        <w:rPr>
          <w:b w:val="0"/>
          <w:sz w:val="24"/>
          <w:szCs w:val="24"/>
          <w:rtl w:val="0"/>
        </w:rPr>
        <w:t xml:space="preserve"> (Food and Dietary Supplements) Food Safety Modernization Act and related examinations in order to be certified [4]. This is very important because as a machine for serving condiments, contaminating the condiments can cause severe consequences. The design and development of the prototype of our product need to pay close attention to this issue.</w:t>
      </w:r>
      <w:r w:rsidDel="00000000" w:rsidR="00000000" w:rsidRPr="00000000">
        <w:rPr>
          <w:rtl w:val="0"/>
        </w:rPr>
      </w:r>
    </w:p>
    <w:p w:rsidR="00000000" w:rsidDel="00000000" w:rsidP="00000000" w:rsidRDefault="00000000" w:rsidRPr="00000000" w14:paraId="00000060">
      <w:pPr>
        <w:pStyle w:val="Title"/>
        <w:jc w:val="left"/>
        <w:rPr>
          <w:b w:val="0"/>
          <w:sz w:val="24"/>
          <w:szCs w:val="24"/>
        </w:rPr>
      </w:pPr>
      <w:r w:rsidDel="00000000" w:rsidR="00000000" w:rsidRPr="00000000">
        <w:rPr>
          <w:rtl w:val="0"/>
        </w:rPr>
      </w:r>
    </w:p>
    <w:p w:rsidR="00000000" w:rsidDel="00000000" w:rsidP="00000000" w:rsidRDefault="00000000" w:rsidRPr="00000000" w14:paraId="00000061">
      <w:pPr>
        <w:pStyle w:val="Title"/>
        <w:jc w:val="left"/>
        <w:rPr>
          <w:b w:val="0"/>
          <w:sz w:val="24"/>
          <w:szCs w:val="24"/>
        </w:rPr>
      </w:pPr>
      <w:r w:rsidDel="00000000" w:rsidR="00000000" w:rsidRPr="00000000">
        <w:rPr>
          <w:b w:val="0"/>
          <w:sz w:val="24"/>
          <w:szCs w:val="24"/>
          <w:rtl w:val="0"/>
        </w:rPr>
        <w:t xml:space="preserve">While designing, we are trying to ensure the quality of the condiments as most of them are placed in a closed container that is commonly used for storing food. This ensures that the condiments stored in our device are not directly exposed to the outside environment. The tricky part comes when designing the dispensing mechanism for the condiments. For solid condiments, we have designed a 3D printed rotational sphere with an </w:t>
      </w:r>
      <w:r w:rsidDel="00000000" w:rsidR="00000000" w:rsidRPr="00000000">
        <w:rPr>
          <w:b w:val="0"/>
          <w:sz w:val="24"/>
          <w:szCs w:val="24"/>
          <w:rtl w:val="0"/>
        </w:rPr>
        <w:t xml:space="preserve">opening</w:t>
      </w:r>
      <w:r w:rsidDel="00000000" w:rsidR="00000000" w:rsidRPr="00000000">
        <w:rPr>
          <w:b w:val="0"/>
          <w:sz w:val="24"/>
          <w:szCs w:val="24"/>
          <w:rtl w:val="0"/>
        </w:rPr>
        <w:t xml:space="preserve"> on one end to dispense condiments when rotating (shown in figure 1). We have chosen FDA approved plastic raw material for 3D printing so that it is safe to have contact with the condiments. For liquid, we are using peristaltic pump and the tube for that is also using FDA certified material. One last part is the delivery system, the temporary container that collects required condiments and delivers them to the user. The delivery system is also 3D printed and may need a non-stick coating to ensure all of the condiments can be delivered. We are currently researching into a non-stick coating that is safe to have contact with condiments so that there are no toxic chemicals that might be consumed while using this machine for condiments preparation.</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Another important thing is the product needs to follow FCC standards. Since we are communicating wirelessly between the iPhone and our product, we have to use bandwidth that satisfies the FCC standards [5]. Since we are using standard short range BlueTooth for wireless communication, we do not have to worry about this too much.</w:t>
      </w:r>
    </w:p>
    <w:p w:rsidR="00000000" w:rsidDel="00000000" w:rsidP="00000000" w:rsidRDefault="00000000" w:rsidRPr="00000000" w14:paraId="00000064">
      <w:pPr>
        <w:jc w:val="center"/>
        <w:rPr/>
      </w:pPr>
      <w:r w:rsidDel="00000000" w:rsidR="00000000" w:rsidRPr="00000000">
        <w:rPr/>
        <w:drawing>
          <wp:inline distB="114300" distT="114300" distL="114300" distR="114300">
            <wp:extent cx="4773994" cy="4995863"/>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773994" cy="4995863"/>
                    </a:xfrm>
                    <a:prstGeom prst="rect"/>
                    <a:ln/>
                  </pic:spPr>
                </pic:pic>
              </a:graphicData>
            </a:graphic>
          </wp:inline>
        </w:drawing>
      </w:r>
      <w:r w:rsidDel="00000000" w:rsidR="00000000" w:rsidRPr="00000000">
        <w:rPr>
          <w:rtl w:val="0"/>
        </w:rPr>
      </w:r>
    </w:p>
    <w:p w:rsidR="00000000" w:rsidDel="00000000" w:rsidP="00000000" w:rsidRDefault="00000000" w:rsidRPr="00000000" w14:paraId="00000065">
      <w:pPr>
        <w:jc w:val="center"/>
        <w:rPr/>
      </w:pPr>
      <w:r w:rsidDel="00000000" w:rsidR="00000000" w:rsidRPr="00000000">
        <w:rPr>
          <w:rtl w:val="0"/>
        </w:rPr>
        <w:t xml:space="preserve">Figure 1. The Solid dispensing mechanism</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pStyle w:val="Title"/>
        <w:jc w:val="left"/>
        <w:rPr/>
      </w:pPr>
      <w:r w:rsidDel="00000000" w:rsidR="00000000" w:rsidRPr="00000000">
        <w:rPr>
          <w:sz w:val="24"/>
          <w:szCs w:val="24"/>
          <w:rtl w:val="0"/>
        </w:rPr>
        <w:t xml:space="preserve">2.0 Legal Liability Analysis</w:t>
      </w:r>
      <w:r w:rsidDel="00000000" w:rsidR="00000000" w:rsidRPr="00000000">
        <w:rPr>
          <w:rtl w:val="0"/>
        </w:rPr>
      </w:r>
    </w:p>
    <w:p w:rsidR="00000000" w:rsidDel="00000000" w:rsidP="00000000" w:rsidRDefault="00000000" w:rsidRPr="00000000" w14:paraId="00000068">
      <w:pPr>
        <w:pStyle w:val="Title"/>
        <w:jc w:val="left"/>
        <w:rPr>
          <w:b w:val="0"/>
          <w:i w:val="1"/>
          <w:color w:val="ff0000"/>
          <w:sz w:val="24"/>
          <w:szCs w:val="24"/>
        </w:rPr>
      </w:pPr>
      <w:r w:rsidDel="00000000" w:rsidR="00000000" w:rsidRPr="00000000">
        <w:rPr>
          <w:rtl w:val="0"/>
        </w:rPr>
      </w:r>
    </w:p>
    <w:p w:rsidR="00000000" w:rsidDel="00000000" w:rsidP="00000000" w:rsidRDefault="00000000" w:rsidRPr="00000000" w14:paraId="00000069">
      <w:pPr>
        <w:pStyle w:val="Title"/>
        <w:jc w:val="left"/>
        <w:rPr>
          <w:sz w:val="24"/>
          <w:szCs w:val="24"/>
        </w:rPr>
      </w:pPr>
      <w:r w:rsidDel="00000000" w:rsidR="00000000" w:rsidRPr="00000000">
        <w:rPr>
          <w:sz w:val="24"/>
          <w:szCs w:val="24"/>
          <w:rtl w:val="0"/>
        </w:rPr>
        <w:t xml:space="preserve">2.1 Analysis of Patent 1</w:t>
      </w:r>
    </w:p>
    <w:bookmarkStart w:colFirst="0" w:colLast="0" w:name="30j0zll" w:id="1"/>
    <w:bookmarkEnd w:id="1"/>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Patent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Sanitary touch-free automatic condiment dispensing apparatus and method of use</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Inventors: </w:t>
      </w:r>
      <w:r w:rsidDel="00000000" w:rsidR="00000000" w:rsidRPr="00000000">
        <w:rPr>
          <w:i w:val="0"/>
          <w:smallCaps w:val="0"/>
          <w:strike w:val="0"/>
          <w:color w:val="000000"/>
          <w:sz w:val="24"/>
          <w:szCs w:val="24"/>
          <w:u w:val="none"/>
          <w:shd w:fill="auto" w:val="clear"/>
          <w:vertAlign w:val="baseline"/>
          <w:rtl w:val="0"/>
        </w:rPr>
        <w:t xml:space="preserve">Ernest F . </w:t>
      </w:r>
      <w:r w:rsidDel="00000000" w:rsidR="00000000" w:rsidRPr="00000000">
        <w:rPr>
          <w:rtl w:val="0"/>
        </w:rPr>
        <w:t xml:space="preserve">Falco,</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rtl w:val="0"/>
        </w:rPr>
        <w:t xml:space="preserve">III,</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rtl w:val="0"/>
        </w:rPr>
        <w:t xml:space="preserve">Longwood,</w:t>
      </w:r>
      <w:r w:rsidDel="00000000" w:rsidR="00000000" w:rsidRPr="00000000">
        <w:rPr>
          <w:i w:val="0"/>
          <w:smallCaps w:val="0"/>
          <w:strike w:val="0"/>
          <w:color w:val="000000"/>
          <w:sz w:val="24"/>
          <w:szCs w:val="24"/>
          <w:u w:val="none"/>
          <w:shd w:fill="auto" w:val="clear"/>
          <w:vertAlign w:val="baseline"/>
          <w:rtl w:val="0"/>
        </w:rPr>
        <w:t xml:space="preserve"> FL ( US )</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Filed: </w:t>
      </w:r>
      <w:r w:rsidDel="00000000" w:rsidR="00000000" w:rsidRPr="00000000">
        <w:rPr>
          <w:i w:val="0"/>
          <w:smallCaps w:val="0"/>
          <w:strike w:val="0"/>
          <w:color w:val="000000"/>
          <w:sz w:val="24"/>
          <w:szCs w:val="24"/>
          <w:u w:val="none"/>
          <w:shd w:fill="auto" w:val="clear"/>
          <w:vertAlign w:val="baseline"/>
          <w:rtl w:val="0"/>
        </w:rPr>
        <w:t xml:space="preserve">Sep . </w:t>
      </w:r>
      <w:r w:rsidDel="00000000" w:rsidR="00000000" w:rsidRPr="00000000">
        <w:rPr>
          <w:rtl w:val="0"/>
        </w:rPr>
        <w:t xml:space="preserve">8,</w:t>
      </w:r>
      <w:r w:rsidDel="00000000" w:rsidR="00000000" w:rsidRPr="00000000">
        <w:rPr>
          <w:i w:val="0"/>
          <w:smallCaps w:val="0"/>
          <w:strike w:val="0"/>
          <w:color w:val="000000"/>
          <w:sz w:val="24"/>
          <w:szCs w:val="24"/>
          <w:u w:val="none"/>
          <w:shd w:fill="auto" w:val="clear"/>
          <w:vertAlign w:val="baseline"/>
          <w:rtl w:val="0"/>
        </w:rPr>
        <w:t xml:space="preserve"> 2014</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Patent NO.: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US </w:t>
      </w:r>
      <w:r w:rsidDel="00000000" w:rsidR="00000000" w:rsidRPr="00000000">
        <w:rPr>
          <w:b w:val="1"/>
          <w:rtl w:val="0"/>
        </w:rPr>
        <w:t xml:space="preserve">9,</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b w:val="1"/>
          <w:rtl w:val="0"/>
        </w:rPr>
        <w:t xml:space="preserve">809,</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439 B2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[1]</w:t>
      </w: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Description: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This patent is about a “Sanitary touch-free automated condiment dispensing apparatus.” The patent described a way of dispensing condiments, that is touch-free, with the predetermined amount to avoid waste. It can </w:t>
      </w:r>
      <w:r w:rsidDel="00000000" w:rsidR="00000000" w:rsidRPr="00000000">
        <w:rPr>
          <w:rtl w:val="0"/>
        </w:rPr>
        <w:t xml:space="preserve">dispense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condiments </w:t>
      </w:r>
      <w:r w:rsidDel="00000000" w:rsidR="00000000" w:rsidRPr="00000000">
        <w:rPr>
          <w:rtl w:val="0"/>
        </w:rPr>
        <w:t xml:space="preserve">including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ketchup, mustard, mayo, etc. It uses multiple </w:t>
      </w:r>
      <w:r w:rsidDel="00000000" w:rsidR="00000000" w:rsidRPr="00000000">
        <w:rPr>
          <w:rtl w:val="0"/>
        </w:rPr>
        <w:t xml:space="preserve">rounds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of sensing to make sure the container can be placed and ready to accept condiments. The main purpose of this product is to avoid </w:t>
      </w:r>
      <w:r w:rsidDel="00000000" w:rsidR="00000000" w:rsidRPr="00000000">
        <w:rPr>
          <w:rtl w:val="0"/>
        </w:rPr>
        <w:t xml:space="preserve">users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touching the traditional pump in order to get condiments, which may “cause a user to contract a disease or lead to a disease outbreak.”</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patent described a new way of dispensing the condiment, which is helpful yet does not directly solve our problem: automating and controlling condiment dispensing based on the meal that the user wants to cook. The product described in the patent is mainly for the sauces like ketchup by using an electronic sensing system over a physical pump for hygiene. Our product </w:t>
      </w:r>
      <w:r w:rsidDel="00000000" w:rsidR="00000000" w:rsidRPr="00000000">
        <w:rPr>
          <w:rtl w:val="0"/>
        </w:rPr>
        <w:t xml:space="preserve">is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more used for </w:t>
      </w:r>
      <w:r w:rsidDel="00000000" w:rsidR="00000000" w:rsidRPr="00000000">
        <w:rPr>
          <w:rtl w:val="0"/>
        </w:rPr>
        <w:t xml:space="preserve">chefs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require a preset amount of condiments that needed for making a certain </w:t>
      </w:r>
      <w:r w:rsidDel="00000000" w:rsidR="00000000" w:rsidRPr="00000000">
        <w:rPr>
          <w:rtl w:val="0"/>
        </w:rPr>
        <w:t xml:space="preserve">meal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We are able to control the amount more precisely and take user input based on the meal rather than the specific condiment that the user is looking for [1]. This patent shared just a few similarities with ours, so the only potential infringement is the two designs can both be controlled from mobile devices like computers or mobile phones.</w:t>
        <w:br w:type="textWrapping"/>
      </w:r>
    </w:p>
    <w:p w:rsidR="00000000" w:rsidDel="00000000" w:rsidP="00000000" w:rsidRDefault="00000000" w:rsidRPr="00000000" w14:paraId="00000072">
      <w:pPr>
        <w:pStyle w:val="Title"/>
        <w:jc w:val="left"/>
        <w:rPr>
          <w:sz w:val="24"/>
          <w:szCs w:val="24"/>
        </w:rPr>
      </w:pPr>
      <w:r w:rsidDel="00000000" w:rsidR="00000000" w:rsidRPr="00000000">
        <w:rPr>
          <w:sz w:val="24"/>
          <w:szCs w:val="24"/>
          <w:rtl w:val="0"/>
        </w:rPr>
        <w:t xml:space="preserve">2.2 Analysis of Patent 2</w:t>
      </w:r>
    </w:p>
    <w:p w:rsidR="00000000" w:rsidDel="00000000" w:rsidP="00000000" w:rsidRDefault="00000000" w:rsidRPr="00000000" w14:paraId="00000073">
      <w:pPr>
        <w:pStyle w:val="Title"/>
        <w:jc w:val="left"/>
        <w:rPr>
          <w:sz w:val="24"/>
          <w:szCs w:val="24"/>
        </w:rPr>
      </w:pPr>
      <w:r w:rsidDel="00000000" w:rsidR="00000000" w:rsidRPr="00000000">
        <w:rPr>
          <w:rtl w:val="0"/>
        </w:rPr>
      </w:r>
    </w:p>
    <w:bookmarkStart w:colFirst="0" w:colLast="0" w:name="1fob9te" w:id="2"/>
    <w:bookmarkEnd w:id="2"/>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Patent #2: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Condiment dispensing apparatus</w:t>
        <w:br w:type="textWrapping"/>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Inventors: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Iver J. Phallen, Youngstown; Douglas N. Vogt, Pavilion, NY (US)</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Filed: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Mar.11,1998</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Patent NO.: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 6,189,736 B1 [2]</w:t>
        <w:br w:type="textWrapping"/>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Description: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is a patent about pumping liquid condiments such as ketchup and mustard. As the picture shows the major part of the design is hidden in the large box making it clean and simple. Two linear peristaltic pumps are used to suck liquid condiment from the bottom. There is a large set of machines installed in the large box below. The machine which is composed of the pump will connect to the box container and suck condiments from it. However, this patent is not able to measure and regulate the </w:t>
      </w:r>
      <w:r w:rsidDel="00000000" w:rsidR="00000000" w:rsidRPr="00000000">
        <w:rPr>
          <w:rtl w:val="0"/>
        </w:rPr>
        <w:t xml:space="preserve">number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of condiments and it doesn’t allow the filling of solid condiments. Also, the patent must go with the large box which makes it not a good choice for family, since it can only load two types of liquid condiments but requires huge room to place [2]. The potential infringement is the way to dispense liquid condiments which both use the pump.</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3143250" cy="3228975"/>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43250" cy="3228975"/>
                    </a:xfrm>
                    <a:prstGeom prst="rect"/>
                    <a:ln/>
                  </pic:spPr>
                </pic:pic>
              </a:graphicData>
            </a:graphic>
          </wp:inline>
        </w:drawing>
      </w:r>
      <w:r w:rsidDel="00000000" w:rsidR="00000000" w:rsidRPr="00000000">
        <w:rPr>
          <w:rtl w:val="0"/>
        </w:rPr>
      </w:r>
    </w:p>
    <w:p w:rsidR="00000000" w:rsidDel="00000000" w:rsidP="00000000" w:rsidRDefault="00000000" w:rsidRPr="00000000" w14:paraId="0000007A">
      <w:pPr>
        <w:pStyle w:val="Title"/>
        <w:jc w:val="left"/>
        <w:rPr>
          <w:sz w:val="24"/>
          <w:szCs w:val="24"/>
        </w:rPr>
      </w:pPr>
      <w:r w:rsidDel="00000000" w:rsidR="00000000" w:rsidRPr="00000000">
        <w:rPr>
          <w:rtl w:val="0"/>
        </w:rPr>
      </w:r>
    </w:p>
    <w:p w:rsidR="00000000" w:rsidDel="00000000" w:rsidP="00000000" w:rsidRDefault="00000000" w:rsidRPr="00000000" w14:paraId="0000007B">
      <w:pPr>
        <w:pStyle w:val="Title"/>
        <w:jc w:val="left"/>
        <w:rPr>
          <w:sz w:val="24"/>
          <w:szCs w:val="24"/>
        </w:rPr>
      </w:pPr>
      <w:r w:rsidDel="00000000" w:rsidR="00000000" w:rsidRPr="00000000">
        <w:rPr>
          <w:sz w:val="24"/>
          <w:szCs w:val="24"/>
          <w:rtl w:val="0"/>
        </w:rPr>
        <w:t xml:space="preserve">2.3 Analysis of Patent 3</w:t>
      </w:r>
    </w:p>
    <w:p w:rsidR="00000000" w:rsidDel="00000000" w:rsidP="00000000" w:rsidRDefault="00000000" w:rsidRPr="00000000" w14:paraId="0000007C">
      <w:pPr>
        <w:pStyle w:val="Title"/>
        <w:jc w:val="left"/>
        <w:rPr>
          <w:sz w:val="24"/>
          <w:szCs w:val="24"/>
        </w:rPr>
      </w:pPr>
      <w:r w:rsidDel="00000000" w:rsidR="00000000" w:rsidRPr="00000000">
        <w:rPr>
          <w:rtl w:val="0"/>
        </w:rPr>
      </w:r>
    </w:p>
    <w:bookmarkStart w:colFirst="0" w:colLast="0" w:name="3znysh7" w:id="3"/>
    <w:bookmarkEnd w:id="3"/>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Patent #3: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Full-automatic kitchen container for condiments</w:t>
        <w:br w:type="textWrapping"/>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Inventors: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Yusheng Li</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Filed: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April, 15,1993</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Patent NO.: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CN 93227894 [3]</w:t>
        <w:br w:type="textWrapping"/>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Description: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patent is about automatic condiments </w:t>
      </w:r>
      <w:r w:rsidDel="00000000" w:rsidR="00000000" w:rsidRPr="00000000">
        <w:rPr>
          <w:rtl w:val="0"/>
        </w:rPr>
        <w:t xml:space="preserve">containers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Different from other patents that are related to condiment </w:t>
      </w:r>
      <w:r w:rsidDel="00000000" w:rsidR="00000000" w:rsidRPr="00000000">
        <w:rPr>
          <w:rtl w:val="0"/>
        </w:rPr>
        <w:t xml:space="preserve">dispensers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this design is focusing on the automatic loading of condiments instead of dispensing. [3] It creates a complex mechanical mechanism to load and somehow dispense condiments without using hands to avoid adding any impurities into the condiment container. Also, all the components of this design uses can be made of 3D printed materials except spring, so it can reduce the cost of the products. Even though our focus is to dispense the condiments, but loading condiments are also the crucial part that we need to take into considerations. Therefore, this patent can provide us some ideas if we want to make our whole design to be fully automated. However, the disadvantage </w:t>
      </w:r>
      <w:r w:rsidDel="00000000" w:rsidR="00000000" w:rsidRPr="00000000">
        <w:rPr>
          <w:rtl w:val="0"/>
        </w:rPr>
        <w:t xml:space="preserve">of</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this patent is that there are no pictures provided; all the mechanism is described in languages, so it is hard to reconstruct the design and learn about it. Since this patent is in Chinese, though we can understand it, the description of the patent is not really clear. Therefore, even though we pick this as a similar patent, we don’t see the potential of infringement of this patent. </w:t>
      </w:r>
    </w:p>
    <w:p w:rsidR="00000000" w:rsidDel="00000000" w:rsidP="00000000" w:rsidRDefault="00000000" w:rsidRPr="00000000" w14:paraId="00000081">
      <w:pPr>
        <w:pStyle w:val="Title"/>
        <w:jc w:val="left"/>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2">
      <w:pPr>
        <w:pStyle w:val="Title"/>
        <w:jc w:val="left"/>
        <w:rPr/>
      </w:pPr>
      <w:r w:rsidDel="00000000" w:rsidR="00000000" w:rsidRPr="00000000">
        <w:rPr>
          <w:sz w:val="24"/>
          <w:szCs w:val="24"/>
          <w:rtl w:val="0"/>
        </w:rPr>
        <w:t xml:space="preserve">3.0 Sources Cited:</w:t>
      </w:r>
      <w:r w:rsidDel="00000000" w:rsidR="00000000" w:rsidRPr="00000000">
        <w:rPr>
          <w:rtl w:val="0"/>
        </w:rPr>
      </w:r>
    </w:p>
    <w:p w:rsidR="00000000" w:rsidDel="00000000" w:rsidP="00000000" w:rsidRDefault="00000000" w:rsidRPr="00000000" w14:paraId="00000083">
      <w:pPr>
        <w:pStyle w:val="Title"/>
        <w:jc w:val="left"/>
        <w:rPr>
          <w:sz w:val="24"/>
          <w:szCs w:val="24"/>
        </w:rPr>
      </w:pPr>
      <w:r w:rsidDel="00000000" w:rsidR="00000000" w:rsidRPr="00000000">
        <w:rPr>
          <w:rtl w:val="0"/>
        </w:rPr>
      </w:r>
    </w:p>
    <w:p w:rsidR="00000000" w:rsidDel="00000000" w:rsidP="00000000" w:rsidRDefault="00000000" w:rsidRPr="00000000" w14:paraId="00000084">
      <w:pPr>
        <w:pStyle w:val="Title"/>
        <w:jc w:val="left"/>
        <w:rPr>
          <w:b w:val="0"/>
          <w:sz w:val="24"/>
          <w:szCs w:val="24"/>
        </w:rPr>
      </w:pPr>
      <w:r w:rsidDel="00000000" w:rsidR="00000000" w:rsidRPr="00000000">
        <w:rPr>
          <w:b w:val="0"/>
          <w:sz w:val="24"/>
          <w:szCs w:val="24"/>
          <w:rtl w:val="0"/>
        </w:rPr>
        <w:t xml:space="preserve">[1] Ernest F. Falco, “SANITARY TOUCH-FREE AUTOMATIC CONDIMENT DISPENSING APPARATUS AND METHOD OF USE,” 07-Nov-2017. </w:t>
      </w:r>
    </w:p>
    <w:p w:rsidR="00000000" w:rsidDel="00000000" w:rsidP="00000000" w:rsidRDefault="00000000" w:rsidRPr="00000000" w14:paraId="00000085">
      <w:pPr>
        <w:pStyle w:val="Title"/>
        <w:jc w:val="left"/>
        <w:rPr>
          <w:b w:val="0"/>
          <w:sz w:val="24"/>
          <w:szCs w:val="24"/>
        </w:rPr>
      </w:pPr>
      <w:r w:rsidDel="00000000" w:rsidR="00000000" w:rsidRPr="00000000">
        <w:rPr>
          <w:b w:val="0"/>
          <w:sz w:val="24"/>
          <w:szCs w:val="24"/>
          <w:rtl w:val="0"/>
        </w:rPr>
        <w:t xml:space="preserve">Available:https://patentimages.storage.googleapis.com/1b/a8/cb/660ec75a4a3421/US9809439.pdf [Accessed: 06-Apr-2019].</w:t>
      </w:r>
    </w:p>
    <w:p w:rsidR="00000000" w:rsidDel="00000000" w:rsidP="00000000" w:rsidRDefault="00000000" w:rsidRPr="00000000" w14:paraId="00000086">
      <w:pPr>
        <w:pStyle w:val="Title"/>
        <w:jc w:val="left"/>
        <w:rPr>
          <w:b w:val="0"/>
          <w:sz w:val="24"/>
          <w:szCs w:val="24"/>
        </w:rPr>
      </w:pPr>
      <w:r w:rsidDel="00000000" w:rsidR="00000000" w:rsidRPr="00000000">
        <w:rPr>
          <w:rtl w:val="0"/>
        </w:rPr>
      </w:r>
    </w:p>
    <w:p w:rsidR="00000000" w:rsidDel="00000000" w:rsidP="00000000" w:rsidRDefault="00000000" w:rsidRPr="00000000" w14:paraId="00000087">
      <w:pPr>
        <w:pStyle w:val="Title"/>
        <w:jc w:val="left"/>
        <w:rPr>
          <w:b w:val="0"/>
          <w:sz w:val="24"/>
          <w:szCs w:val="24"/>
        </w:rPr>
      </w:pPr>
      <w:bookmarkStart w:colFirst="0" w:colLast="0" w:name="_2et92p0" w:id="4"/>
      <w:bookmarkEnd w:id="4"/>
      <w:r w:rsidDel="00000000" w:rsidR="00000000" w:rsidRPr="00000000">
        <w:rPr>
          <w:b w:val="0"/>
          <w:sz w:val="24"/>
          <w:szCs w:val="24"/>
          <w:rtl w:val="0"/>
        </w:rPr>
        <w:t xml:space="preserve">[2] Iver J. Phallen, Youngstown and Douglas N. Vogt, Pavilion, “Condiment dispensing apparatus,” 11- MAR-1998 Available:https://patentimages.storage.googleapis.com/d0/2d/20/414f9b1c93677f/US6189736.pdf [Accessed: 06-Apr-2019].</w:t>
      </w:r>
    </w:p>
    <w:p w:rsidR="00000000" w:rsidDel="00000000" w:rsidP="00000000" w:rsidRDefault="00000000" w:rsidRPr="00000000" w14:paraId="00000088">
      <w:pPr>
        <w:pStyle w:val="Title"/>
        <w:jc w:val="left"/>
        <w:rPr>
          <w:b w:val="0"/>
          <w:sz w:val="24"/>
          <w:szCs w:val="24"/>
        </w:rPr>
      </w:pPr>
      <w:r w:rsidDel="00000000" w:rsidR="00000000" w:rsidRPr="00000000">
        <w:rPr>
          <w:rtl w:val="0"/>
        </w:rPr>
      </w:r>
    </w:p>
    <w:p w:rsidR="00000000" w:rsidDel="00000000" w:rsidP="00000000" w:rsidRDefault="00000000" w:rsidRPr="00000000" w14:paraId="00000089">
      <w:pPr>
        <w:pStyle w:val="Title"/>
        <w:jc w:val="left"/>
        <w:rPr>
          <w:b w:val="0"/>
          <w:sz w:val="24"/>
          <w:szCs w:val="24"/>
        </w:rPr>
      </w:pPr>
      <w:r w:rsidDel="00000000" w:rsidR="00000000" w:rsidRPr="00000000">
        <w:rPr>
          <w:b w:val="0"/>
          <w:sz w:val="24"/>
          <w:szCs w:val="24"/>
          <w:rtl w:val="0"/>
        </w:rPr>
        <w:t xml:space="preserve">[3] Yusheng Li, “Full-automatic kitchen container for condiments”, 15-Apr-1993, Available:</w:t>
      </w:r>
    </w:p>
    <w:p w:rsidR="00000000" w:rsidDel="00000000" w:rsidP="00000000" w:rsidRDefault="00000000" w:rsidRPr="00000000" w14:paraId="0000008A">
      <w:pPr>
        <w:pStyle w:val="Title"/>
        <w:jc w:val="left"/>
        <w:rPr>
          <w:b w:val="0"/>
          <w:sz w:val="24"/>
          <w:szCs w:val="24"/>
        </w:rPr>
      </w:pPr>
      <w:r w:rsidDel="00000000" w:rsidR="00000000" w:rsidRPr="00000000">
        <w:rPr>
          <w:b w:val="0"/>
          <w:sz w:val="24"/>
          <w:szCs w:val="24"/>
          <w:rtl w:val="0"/>
        </w:rPr>
        <w:t xml:space="preserve">https://patents.google.com/patent/CN2165772Y/en?q=automated&amp;q=condiments&amp;oq=automated+condiments+ [Accessed: 06-Apr-2019].</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color w:val="333333"/>
        </w:rPr>
      </w:pPr>
      <w:r w:rsidDel="00000000" w:rsidR="00000000" w:rsidRPr="00000000">
        <w:rPr>
          <w:color w:val="333333"/>
          <w:rtl w:val="0"/>
        </w:rPr>
        <w:t xml:space="preserve">[4] Center for Food Safety and Applied Nutrition, “Food Safety Modernization Act (FSMA),” </w:t>
      </w:r>
      <w:r w:rsidDel="00000000" w:rsidR="00000000" w:rsidRPr="00000000">
        <w:rPr>
          <w:i w:val="1"/>
          <w:color w:val="333333"/>
          <w:rtl w:val="0"/>
        </w:rPr>
        <w:t xml:space="preserve">U.S. Food and Drug Administration</w:t>
      </w:r>
      <w:r w:rsidDel="00000000" w:rsidR="00000000" w:rsidRPr="00000000">
        <w:rPr>
          <w:color w:val="333333"/>
          <w:rtl w:val="0"/>
        </w:rPr>
        <w:t xml:space="preserve">. [Online]. Available: https://www.fda.gov/food/guidance-regulation-food-and-dietary-supplements/food-safety-modernization-act-fsma. [Accessed: 06-Dec-2019].</w:t>
      </w:r>
    </w:p>
    <w:p w:rsidR="00000000" w:rsidDel="00000000" w:rsidP="00000000" w:rsidRDefault="00000000" w:rsidRPr="00000000" w14:paraId="0000008D">
      <w:pPr>
        <w:rPr>
          <w:color w:val="333333"/>
        </w:rPr>
      </w:pPr>
      <w:r w:rsidDel="00000000" w:rsidR="00000000" w:rsidRPr="00000000">
        <w:rPr>
          <w:rtl w:val="0"/>
        </w:rPr>
      </w:r>
    </w:p>
    <w:p w:rsidR="00000000" w:rsidDel="00000000" w:rsidP="00000000" w:rsidRDefault="00000000" w:rsidRPr="00000000" w14:paraId="0000008E">
      <w:pPr>
        <w:rPr>
          <w:color w:val="333333"/>
          <w:shd w:fill="fef1d2" w:val="clear"/>
        </w:rPr>
      </w:pPr>
      <w:r w:rsidDel="00000000" w:rsidR="00000000" w:rsidRPr="00000000">
        <w:rPr>
          <w:color w:val="333333"/>
          <w:rtl w:val="0"/>
        </w:rPr>
        <w:t xml:space="preserve">[5]</w:t>
      </w:r>
      <w:r w:rsidDel="00000000" w:rsidR="00000000" w:rsidRPr="00000000">
        <w:rPr>
          <w:color w:val="333333"/>
          <w:rtl w:val="0"/>
        </w:rPr>
        <w:t xml:space="preserve">“Rules &amp; Regulations for Title 47,” </w:t>
      </w:r>
      <w:r w:rsidDel="00000000" w:rsidR="00000000" w:rsidRPr="00000000">
        <w:rPr>
          <w:i w:val="1"/>
          <w:color w:val="333333"/>
          <w:rtl w:val="0"/>
        </w:rPr>
        <w:t xml:space="preserve">Federal Communications Commission</w:t>
      </w:r>
      <w:r w:rsidDel="00000000" w:rsidR="00000000" w:rsidRPr="00000000">
        <w:rPr>
          <w:color w:val="333333"/>
          <w:rtl w:val="0"/>
        </w:rPr>
        <w:t xml:space="preserve">, 21-Dec-2017. [Online]. Available: https://www.fcc.gov/wireless/bureau-divisions/technologies-systems-and-innova</w:t>
      </w:r>
      <w:r w:rsidDel="00000000" w:rsidR="00000000" w:rsidRPr="00000000">
        <w:rPr>
          <w:color w:val="333333"/>
          <w:highlight w:val="white"/>
          <w:rtl w:val="0"/>
        </w:rPr>
        <w:t xml:space="preserve">tion-division/rules-regulations-title-47. [Accessed: 06-Dec-2019].</w:t>
      </w:r>
      <w:r w:rsidDel="00000000" w:rsidR="00000000" w:rsidRPr="00000000">
        <w:rPr>
          <w:rtl w:val="0"/>
        </w:rPr>
      </w:r>
    </w:p>
    <w:sectPr>
      <w:headerReference r:id="rId9" w:type="default"/>
      <w:footerReference r:id="rId10"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https://engineering.purdue.edu/ece477</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ab/>
      <w:t xml:space="preserve">Page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of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right" w:pos="129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ECE 477: Digital Systems Senior Design</w:t>
      <w:tab/>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Last Modified: 03-03-2015</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i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b w:val="1"/>
      <w:sz w:val="28"/>
      <w:szCs w:val="2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3.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patents.google.com/patent/US20150060481A1/en" TargetMode="External"/><Relationship Id="rId7" Type="http://schemas.openxmlformats.org/officeDocument/2006/relationships/image" Target="media/image2.png"/><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s://engineering.purdue.edu/ece4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